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9CA4E08" w14:textId="164E484F" w:rsidR="00D246E6" w:rsidRPr="00501033" w:rsidRDefault="00D246E6" w:rsidP="00501033">
      <w:pPr>
        <w:widowControl w:val="0"/>
        <w:tabs>
          <w:tab w:val="center" w:pos="5173"/>
          <w:tab w:val="left" w:pos="7935"/>
        </w:tabs>
        <w:spacing w:line="355" w:lineRule="auto"/>
        <w:ind w:firstLine="709"/>
        <w:jc w:val="right"/>
        <w:rPr>
          <w:b/>
          <w:bCs/>
          <w:sz w:val="26"/>
          <w:szCs w:val="26"/>
        </w:rPr>
      </w:pPr>
    </w:p>
    <w:p w14:paraId="312045C0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sz w:val="24"/>
          <w:szCs w:val="24"/>
        </w:rPr>
      </w:pPr>
    </w:p>
    <w:p w14:paraId="3E209D1C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sz w:val="24"/>
          <w:szCs w:val="24"/>
        </w:rPr>
      </w:pPr>
    </w:p>
    <w:p w14:paraId="04380428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sz w:val="24"/>
          <w:szCs w:val="24"/>
        </w:rPr>
      </w:pPr>
    </w:p>
    <w:p w14:paraId="740422DB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sz w:val="24"/>
          <w:szCs w:val="24"/>
        </w:rPr>
      </w:pPr>
    </w:p>
    <w:p w14:paraId="5DBA31D4" w14:textId="352BFE48" w:rsidR="00D246E6" w:rsidRDefault="00D246E6" w:rsidP="00E07A31">
      <w:pPr>
        <w:widowControl w:val="0"/>
        <w:spacing w:line="355" w:lineRule="auto"/>
        <w:ind w:firstLine="709"/>
        <w:jc w:val="center"/>
        <w:rPr>
          <w:sz w:val="24"/>
          <w:szCs w:val="24"/>
        </w:rPr>
      </w:pPr>
    </w:p>
    <w:p w14:paraId="73C6D2B1" w14:textId="2D8DB588" w:rsidR="00A50EE0" w:rsidRDefault="00A50EE0" w:rsidP="00E07A31">
      <w:pPr>
        <w:widowControl w:val="0"/>
        <w:spacing w:line="355" w:lineRule="auto"/>
        <w:ind w:firstLine="709"/>
        <w:jc w:val="center"/>
        <w:rPr>
          <w:sz w:val="24"/>
          <w:szCs w:val="24"/>
        </w:rPr>
      </w:pPr>
    </w:p>
    <w:p w14:paraId="3079E52B" w14:textId="77777777" w:rsidR="00A50EE0" w:rsidRDefault="00A50EE0" w:rsidP="00E07A31">
      <w:pPr>
        <w:widowControl w:val="0"/>
        <w:spacing w:line="355" w:lineRule="auto"/>
        <w:ind w:firstLine="709"/>
        <w:jc w:val="center"/>
        <w:rPr>
          <w:sz w:val="24"/>
          <w:szCs w:val="24"/>
        </w:rPr>
      </w:pPr>
    </w:p>
    <w:p w14:paraId="4B167F09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sz w:val="24"/>
          <w:szCs w:val="24"/>
        </w:rPr>
      </w:pPr>
    </w:p>
    <w:p w14:paraId="39146120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sz w:val="24"/>
          <w:szCs w:val="24"/>
        </w:rPr>
      </w:pPr>
    </w:p>
    <w:p w14:paraId="5DDECED5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sz w:val="24"/>
          <w:szCs w:val="24"/>
        </w:rPr>
      </w:pPr>
    </w:p>
    <w:p w14:paraId="47B1A2C9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sz w:val="24"/>
          <w:szCs w:val="24"/>
        </w:rPr>
      </w:pPr>
    </w:p>
    <w:p w14:paraId="04BED7F5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sz w:val="24"/>
          <w:szCs w:val="24"/>
        </w:rPr>
      </w:pPr>
    </w:p>
    <w:p w14:paraId="286F8ACD" w14:textId="2A524039" w:rsidR="00D246E6" w:rsidRDefault="00D246E6" w:rsidP="00E07A31">
      <w:pPr>
        <w:widowControl w:val="0"/>
        <w:spacing w:line="355" w:lineRule="auto"/>
        <w:ind w:firstLine="709"/>
        <w:jc w:val="center"/>
        <w:rPr>
          <w:sz w:val="24"/>
          <w:szCs w:val="24"/>
        </w:rPr>
      </w:pPr>
    </w:p>
    <w:p w14:paraId="30768AB2" w14:textId="77777777" w:rsidR="00A50EE0" w:rsidRDefault="00A50EE0" w:rsidP="00E07A31">
      <w:pPr>
        <w:widowControl w:val="0"/>
        <w:spacing w:line="355" w:lineRule="auto"/>
        <w:ind w:firstLine="709"/>
        <w:jc w:val="center"/>
        <w:rPr>
          <w:sz w:val="24"/>
          <w:szCs w:val="24"/>
        </w:rPr>
      </w:pPr>
    </w:p>
    <w:p w14:paraId="5A2CA82C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sz w:val="24"/>
          <w:szCs w:val="24"/>
        </w:rPr>
      </w:pPr>
    </w:p>
    <w:p w14:paraId="7E3C87AF" w14:textId="77777777" w:rsidR="00D246E6" w:rsidRDefault="001905B6" w:rsidP="00556755">
      <w:pPr>
        <w:widowControl w:val="0"/>
        <w:spacing w:line="355" w:lineRule="auto"/>
        <w:ind w:firstLine="709"/>
        <w:jc w:val="center"/>
        <w:rPr>
          <w:b/>
          <w:bCs/>
          <w:sz w:val="24"/>
          <w:szCs w:val="24"/>
        </w:rPr>
      </w:pPr>
      <w:r w:rsidRPr="00E07A31">
        <w:rPr>
          <w:b/>
          <w:bCs/>
          <w:sz w:val="24"/>
          <w:szCs w:val="24"/>
        </w:rPr>
        <w:t xml:space="preserve">ГЕОЛОГО-ТЕХНИЧЕСКОЕ ЗАДАНИЕ НА СТРОИТЕЛЬСТВО </w:t>
      </w:r>
      <w:r>
        <w:rPr>
          <w:b/>
          <w:bCs/>
          <w:sz w:val="24"/>
          <w:szCs w:val="24"/>
        </w:rPr>
        <w:t xml:space="preserve">НАБЛЮДАТЕЛЬНОЙ </w:t>
      </w:r>
      <w:r w:rsidRPr="00E07A31">
        <w:rPr>
          <w:b/>
          <w:bCs/>
          <w:sz w:val="24"/>
          <w:szCs w:val="24"/>
        </w:rPr>
        <w:t>СЕТИ СКВАЖИН МАЛОКИНЕЛЬСКОГО ЛУ</w:t>
      </w:r>
    </w:p>
    <w:p w14:paraId="732E2D65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b/>
          <w:bCs/>
          <w:sz w:val="24"/>
          <w:szCs w:val="24"/>
        </w:rPr>
      </w:pPr>
    </w:p>
    <w:p w14:paraId="4D908064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b/>
          <w:bCs/>
          <w:sz w:val="24"/>
          <w:szCs w:val="24"/>
        </w:rPr>
      </w:pPr>
    </w:p>
    <w:p w14:paraId="3B9A4A2E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b/>
          <w:bCs/>
          <w:sz w:val="24"/>
          <w:szCs w:val="24"/>
        </w:rPr>
      </w:pPr>
    </w:p>
    <w:p w14:paraId="291C95FD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b/>
          <w:bCs/>
          <w:sz w:val="24"/>
          <w:szCs w:val="24"/>
        </w:rPr>
      </w:pPr>
    </w:p>
    <w:p w14:paraId="48B2C521" w14:textId="4EB3AD26" w:rsidR="00D246E6" w:rsidRDefault="00D246E6" w:rsidP="00E07A31">
      <w:pPr>
        <w:widowControl w:val="0"/>
        <w:spacing w:line="355" w:lineRule="auto"/>
        <w:ind w:firstLine="709"/>
        <w:jc w:val="center"/>
        <w:rPr>
          <w:b/>
          <w:bCs/>
          <w:sz w:val="24"/>
          <w:szCs w:val="24"/>
        </w:rPr>
      </w:pPr>
    </w:p>
    <w:p w14:paraId="7622BAB0" w14:textId="77777777" w:rsidR="00A50EE0" w:rsidRDefault="00A50EE0" w:rsidP="00E07A31">
      <w:pPr>
        <w:widowControl w:val="0"/>
        <w:spacing w:line="355" w:lineRule="auto"/>
        <w:ind w:firstLine="709"/>
        <w:jc w:val="center"/>
        <w:rPr>
          <w:b/>
          <w:bCs/>
          <w:sz w:val="24"/>
          <w:szCs w:val="24"/>
        </w:rPr>
      </w:pPr>
    </w:p>
    <w:p w14:paraId="0D416200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b/>
          <w:bCs/>
          <w:sz w:val="24"/>
          <w:szCs w:val="24"/>
        </w:rPr>
      </w:pPr>
    </w:p>
    <w:p w14:paraId="205959C4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b/>
          <w:bCs/>
          <w:sz w:val="24"/>
          <w:szCs w:val="24"/>
        </w:rPr>
      </w:pPr>
    </w:p>
    <w:p w14:paraId="1ED57DC9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b/>
          <w:bCs/>
          <w:sz w:val="24"/>
          <w:szCs w:val="24"/>
        </w:rPr>
      </w:pPr>
    </w:p>
    <w:p w14:paraId="7F4749BA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b/>
          <w:bCs/>
          <w:sz w:val="24"/>
          <w:szCs w:val="24"/>
        </w:rPr>
      </w:pPr>
    </w:p>
    <w:p w14:paraId="6CE4703C" w14:textId="2CC6461B" w:rsidR="00D246E6" w:rsidRDefault="00D246E6" w:rsidP="00E07A31">
      <w:pPr>
        <w:widowControl w:val="0"/>
        <w:spacing w:line="355" w:lineRule="auto"/>
        <w:ind w:firstLine="709"/>
        <w:jc w:val="center"/>
        <w:rPr>
          <w:b/>
          <w:bCs/>
          <w:sz w:val="24"/>
          <w:szCs w:val="24"/>
        </w:rPr>
      </w:pPr>
    </w:p>
    <w:p w14:paraId="4D7C5093" w14:textId="77777777" w:rsidR="00A50EE0" w:rsidRDefault="00A50EE0" w:rsidP="00E07A31">
      <w:pPr>
        <w:widowControl w:val="0"/>
        <w:spacing w:line="355" w:lineRule="auto"/>
        <w:ind w:firstLine="709"/>
        <w:jc w:val="center"/>
        <w:rPr>
          <w:b/>
          <w:bCs/>
          <w:sz w:val="24"/>
          <w:szCs w:val="24"/>
        </w:rPr>
      </w:pPr>
    </w:p>
    <w:p w14:paraId="12B29DD1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b/>
          <w:bCs/>
          <w:sz w:val="24"/>
          <w:szCs w:val="24"/>
        </w:rPr>
      </w:pPr>
    </w:p>
    <w:p w14:paraId="695D23AE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b/>
          <w:bCs/>
          <w:sz w:val="24"/>
          <w:szCs w:val="24"/>
        </w:rPr>
      </w:pPr>
    </w:p>
    <w:p w14:paraId="352EB25D" w14:textId="77777777" w:rsidR="00D246E6" w:rsidRDefault="00D246E6" w:rsidP="00E07A31">
      <w:pPr>
        <w:widowControl w:val="0"/>
        <w:spacing w:line="355" w:lineRule="auto"/>
        <w:ind w:firstLine="709"/>
        <w:jc w:val="center"/>
        <w:rPr>
          <w:b/>
          <w:bCs/>
          <w:sz w:val="24"/>
          <w:szCs w:val="24"/>
        </w:rPr>
      </w:pPr>
    </w:p>
    <w:p w14:paraId="089F1929" w14:textId="77777777" w:rsidR="005D0CCB" w:rsidRDefault="001905B6" w:rsidP="005D0CCB">
      <w:pPr>
        <w:widowControl w:val="0"/>
        <w:spacing w:line="355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2C282C0B" w14:textId="44982E40" w:rsidR="00D246E6" w:rsidRPr="005D0CCB" w:rsidRDefault="001905B6" w:rsidP="005D0CCB">
      <w:pPr>
        <w:widowControl w:val="0"/>
        <w:spacing w:line="355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Оренбург 2024</w:t>
      </w:r>
      <w:r w:rsidR="005D0CCB">
        <w:rPr>
          <w:b/>
          <w:bCs/>
          <w:sz w:val="24"/>
          <w:szCs w:val="24"/>
        </w:rPr>
        <w:t>г.</w:t>
      </w:r>
    </w:p>
    <w:p w14:paraId="1C2E64E9" w14:textId="77777777" w:rsidR="00D246E6" w:rsidRDefault="001905B6" w:rsidP="008924A2">
      <w:pPr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Бурение наблюдательной сети скважин планируется на территории Малокинельского ЛУ Оренбургской области.</w:t>
      </w:r>
    </w:p>
    <w:p w14:paraId="3AE2057D" w14:textId="77777777" w:rsidR="00D246E6" w:rsidRDefault="001905B6" w:rsidP="008924A2">
      <w:pPr>
        <w:spacing w:line="276" w:lineRule="auto"/>
        <w:ind w:firstLine="709"/>
        <w:jc w:val="both"/>
        <w:rPr>
          <w:sz w:val="24"/>
          <w:szCs w:val="24"/>
        </w:rPr>
      </w:pPr>
      <w:r w:rsidRPr="00535B4B">
        <w:rPr>
          <w:spacing w:val="-4"/>
          <w:sz w:val="24"/>
          <w:szCs w:val="24"/>
        </w:rPr>
        <w:t xml:space="preserve">В административном отношении </w:t>
      </w:r>
      <w:r>
        <w:rPr>
          <w:sz w:val="24"/>
          <w:szCs w:val="24"/>
        </w:rPr>
        <w:t>Малокинельский лицензионный участок</w:t>
      </w:r>
      <w:r w:rsidRPr="00535B4B">
        <w:rPr>
          <w:sz w:val="24"/>
          <w:szCs w:val="24"/>
        </w:rPr>
        <w:t xml:space="preserve"> находится на территории Асекеевского района Оренбургской области, в 16 км к юго-востоку от районного центра с. Асекеево и в 225 км к северо-западу от областного центра г. Оренбург</w:t>
      </w:r>
      <w:r>
        <w:rPr>
          <w:sz w:val="24"/>
          <w:szCs w:val="24"/>
        </w:rPr>
        <w:t>.</w:t>
      </w:r>
    </w:p>
    <w:p w14:paraId="0BF96F82" w14:textId="57B654A8" w:rsidR="00D246E6" w:rsidRDefault="001905B6" w:rsidP="008924A2">
      <w:pPr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Всего к бурению планируется 6 наблюдательных скважин.</w:t>
      </w:r>
    </w:p>
    <w:p w14:paraId="26256191" w14:textId="3C54AD54" w:rsidR="00DC5245" w:rsidRPr="007664B4" w:rsidRDefault="00DC5245" w:rsidP="008924A2">
      <w:pPr>
        <w:spacing w:line="276" w:lineRule="auto"/>
        <w:ind w:firstLine="709"/>
        <w:jc w:val="both"/>
        <w:rPr>
          <w:sz w:val="24"/>
          <w:szCs w:val="24"/>
        </w:rPr>
      </w:pPr>
      <w:r w:rsidRPr="007664B4">
        <w:rPr>
          <w:sz w:val="24"/>
          <w:szCs w:val="24"/>
        </w:rPr>
        <w:t xml:space="preserve">Очередность бурения скважин (6н, 1н, 2н, 3н, 4н, 5н). </w:t>
      </w:r>
    </w:p>
    <w:p w14:paraId="7E6DC524" w14:textId="77777777" w:rsidR="00DC5245" w:rsidRPr="007664B4" w:rsidRDefault="00DC5245" w:rsidP="008924A2">
      <w:pPr>
        <w:spacing w:line="276" w:lineRule="auto"/>
        <w:ind w:firstLine="709"/>
        <w:jc w:val="both"/>
        <w:rPr>
          <w:sz w:val="24"/>
          <w:szCs w:val="24"/>
        </w:rPr>
      </w:pPr>
      <w:r w:rsidRPr="007664B4">
        <w:rPr>
          <w:sz w:val="24"/>
          <w:szCs w:val="24"/>
        </w:rPr>
        <w:t>Расстояние ориентировочно между объектами:</w:t>
      </w:r>
    </w:p>
    <w:p w14:paraId="1B46684D" w14:textId="500AA3E6" w:rsidR="00DC5245" w:rsidRPr="007664B4" w:rsidRDefault="00DC5245" w:rsidP="008924A2">
      <w:pPr>
        <w:spacing w:line="276" w:lineRule="auto"/>
        <w:ind w:firstLine="709"/>
        <w:jc w:val="both"/>
        <w:rPr>
          <w:sz w:val="24"/>
          <w:szCs w:val="24"/>
        </w:rPr>
      </w:pPr>
      <w:r w:rsidRPr="007664B4">
        <w:rPr>
          <w:sz w:val="24"/>
          <w:szCs w:val="24"/>
        </w:rPr>
        <w:t>* г. Оренбург скважина 6н - 350км;</w:t>
      </w:r>
    </w:p>
    <w:p w14:paraId="0F44C946" w14:textId="4B71F4D5" w:rsidR="00DC5245" w:rsidRPr="007664B4" w:rsidRDefault="00DC5245" w:rsidP="008924A2">
      <w:pPr>
        <w:spacing w:line="276" w:lineRule="auto"/>
        <w:ind w:firstLine="709"/>
        <w:jc w:val="both"/>
        <w:rPr>
          <w:sz w:val="24"/>
          <w:szCs w:val="24"/>
        </w:rPr>
      </w:pPr>
      <w:r w:rsidRPr="007664B4">
        <w:rPr>
          <w:sz w:val="24"/>
          <w:szCs w:val="24"/>
        </w:rPr>
        <w:t>* скважина 6н - 1н - 70км;</w:t>
      </w:r>
    </w:p>
    <w:p w14:paraId="22CEC799" w14:textId="4A1CFAC2" w:rsidR="00DC5245" w:rsidRPr="007664B4" w:rsidRDefault="00DC5245" w:rsidP="008924A2">
      <w:pPr>
        <w:spacing w:line="276" w:lineRule="auto"/>
        <w:ind w:firstLine="709"/>
        <w:jc w:val="both"/>
        <w:rPr>
          <w:sz w:val="24"/>
          <w:szCs w:val="24"/>
        </w:rPr>
      </w:pPr>
      <w:r w:rsidRPr="007664B4">
        <w:rPr>
          <w:sz w:val="24"/>
          <w:szCs w:val="24"/>
        </w:rPr>
        <w:t>* скважина 1н - 2н - 1км;</w:t>
      </w:r>
    </w:p>
    <w:p w14:paraId="003DEA13" w14:textId="615FF77F" w:rsidR="00DC5245" w:rsidRPr="007664B4" w:rsidRDefault="00DC5245" w:rsidP="008924A2">
      <w:pPr>
        <w:spacing w:line="276" w:lineRule="auto"/>
        <w:ind w:firstLine="709"/>
        <w:jc w:val="both"/>
        <w:rPr>
          <w:sz w:val="24"/>
          <w:szCs w:val="24"/>
        </w:rPr>
      </w:pPr>
      <w:r w:rsidRPr="007664B4">
        <w:rPr>
          <w:sz w:val="24"/>
          <w:szCs w:val="24"/>
        </w:rPr>
        <w:t>* скважина 2н - 3н - 3км;</w:t>
      </w:r>
    </w:p>
    <w:p w14:paraId="1C209B27" w14:textId="6DCA773A" w:rsidR="00DC5245" w:rsidRPr="007664B4" w:rsidRDefault="00DC5245" w:rsidP="008924A2">
      <w:pPr>
        <w:spacing w:line="276" w:lineRule="auto"/>
        <w:ind w:firstLine="709"/>
        <w:jc w:val="both"/>
        <w:rPr>
          <w:sz w:val="24"/>
          <w:szCs w:val="24"/>
        </w:rPr>
      </w:pPr>
      <w:r w:rsidRPr="007664B4">
        <w:rPr>
          <w:sz w:val="24"/>
          <w:szCs w:val="24"/>
        </w:rPr>
        <w:t>* скважина 3н - 4н - 1км;</w:t>
      </w:r>
    </w:p>
    <w:p w14:paraId="08DA9C7B" w14:textId="714EB8A8" w:rsidR="00DC5245" w:rsidRDefault="00DC5245" w:rsidP="008924A2">
      <w:pPr>
        <w:spacing w:line="276" w:lineRule="auto"/>
        <w:ind w:firstLine="709"/>
        <w:jc w:val="both"/>
        <w:rPr>
          <w:sz w:val="24"/>
          <w:szCs w:val="24"/>
        </w:rPr>
      </w:pPr>
      <w:r w:rsidRPr="007664B4">
        <w:rPr>
          <w:sz w:val="24"/>
          <w:szCs w:val="24"/>
        </w:rPr>
        <w:t>* скважина 4н - 5н - 20км.</w:t>
      </w:r>
    </w:p>
    <w:p w14:paraId="7B3776FC" w14:textId="77777777" w:rsidR="00D246E6" w:rsidRDefault="00D246E6" w:rsidP="008924A2">
      <w:pPr>
        <w:spacing w:line="276" w:lineRule="auto"/>
        <w:ind w:firstLine="709"/>
        <w:jc w:val="both"/>
        <w:rPr>
          <w:sz w:val="24"/>
          <w:szCs w:val="24"/>
        </w:rPr>
      </w:pPr>
    </w:p>
    <w:p w14:paraId="19DC9A8F" w14:textId="77777777" w:rsidR="00D246E6" w:rsidRPr="00F26ABF" w:rsidRDefault="001905B6" w:rsidP="00F26ABF">
      <w:pPr>
        <w:spacing w:line="276" w:lineRule="auto"/>
        <w:ind w:firstLine="709"/>
        <w:jc w:val="center"/>
        <w:rPr>
          <w:b/>
          <w:bCs/>
          <w:sz w:val="24"/>
          <w:szCs w:val="24"/>
        </w:rPr>
      </w:pPr>
      <w:r w:rsidRPr="00F26ABF">
        <w:rPr>
          <w:b/>
          <w:bCs/>
          <w:sz w:val="24"/>
          <w:szCs w:val="24"/>
        </w:rPr>
        <w:t>Общие требования к подрядной организации</w:t>
      </w:r>
    </w:p>
    <w:p w14:paraId="3F2220EA" w14:textId="77777777" w:rsidR="00D246E6" w:rsidRPr="00F26ABF" w:rsidRDefault="001905B6" w:rsidP="00F26ABF">
      <w:pPr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1.</w:t>
      </w:r>
      <w:r w:rsidRPr="00F26ABF">
        <w:rPr>
          <w:sz w:val="24"/>
          <w:szCs w:val="24"/>
        </w:rPr>
        <w:t xml:space="preserve"> Подрядчик должен иметь собственную или арендованную (временную) базу производственного обеспечения (БПО) в районе проведения работ с предоставлением документов на аренду или собственность (расстояние до базы не более 350 км до ближайшего объекта ведения работ);</w:t>
      </w:r>
    </w:p>
    <w:p w14:paraId="1B5576FE" w14:textId="77777777" w:rsidR="00D246E6" w:rsidRPr="00F26ABF" w:rsidRDefault="001905B6" w:rsidP="00F26ABF">
      <w:pPr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2. И</w:t>
      </w:r>
      <w:r w:rsidRPr="00F26ABF">
        <w:rPr>
          <w:sz w:val="24"/>
          <w:szCs w:val="24"/>
        </w:rPr>
        <w:t>меть положительный опыт работы по видам работ, указанным в ТЗ, не менее 5 лет;</w:t>
      </w:r>
    </w:p>
    <w:p w14:paraId="38C2BAC7" w14:textId="77777777" w:rsidR="00D246E6" w:rsidRPr="00F26ABF" w:rsidRDefault="001905B6" w:rsidP="00F26ABF">
      <w:pPr>
        <w:spacing w:line="276" w:lineRule="auto"/>
        <w:ind w:firstLine="709"/>
        <w:jc w:val="both"/>
        <w:rPr>
          <w:sz w:val="24"/>
          <w:szCs w:val="24"/>
        </w:rPr>
      </w:pPr>
      <w:r w:rsidRPr="00F26ABF">
        <w:rPr>
          <w:sz w:val="24"/>
          <w:szCs w:val="24"/>
        </w:rPr>
        <w:t>3.</w:t>
      </w:r>
      <w:r>
        <w:rPr>
          <w:sz w:val="24"/>
          <w:szCs w:val="24"/>
        </w:rPr>
        <w:t xml:space="preserve"> С</w:t>
      </w:r>
      <w:r w:rsidRPr="00F26ABF">
        <w:rPr>
          <w:sz w:val="24"/>
          <w:szCs w:val="24"/>
        </w:rPr>
        <w:t>оответствовать требованиям технического задания, выполнять условия договора и руководящих документов Заказчика;</w:t>
      </w:r>
    </w:p>
    <w:p w14:paraId="2184293B" w14:textId="77777777" w:rsidR="00D246E6" w:rsidRPr="00F26ABF" w:rsidRDefault="001905B6" w:rsidP="00F26ABF">
      <w:pPr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4</w:t>
      </w:r>
      <w:r w:rsidRPr="00F26ABF">
        <w:rPr>
          <w:sz w:val="24"/>
          <w:szCs w:val="24"/>
        </w:rPr>
        <w:t>.</w:t>
      </w:r>
      <w:r>
        <w:rPr>
          <w:sz w:val="24"/>
          <w:szCs w:val="24"/>
        </w:rPr>
        <w:t xml:space="preserve"> И</w:t>
      </w:r>
      <w:r w:rsidRPr="00F26ABF">
        <w:rPr>
          <w:sz w:val="24"/>
          <w:szCs w:val="24"/>
        </w:rPr>
        <w:t>меть необходимое инструментальное, приборное и нормативно-техническое обеспечение;</w:t>
      </w:r>
    </w:p>
    <w:p w14:paraId="662E741A" w14:textId="77777777" w:rsidR="00D246E6" w:rsidRPr="00F26ABF" w:rsidRDefault="001905B6" w:rsidP="00F26ABF">
      <w:pPr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5. И</w:t>
      </w:r>
      <w:r w:rsidRPr="00F26ABF">
        <w:rPr>
          <w:sz w:val="24"/>
          <w:szCs w:val="24"/>
        </w:rPr>
        <w:t>меть собственный транспорт, обеспечивающий перевозку персонала и транспортировку оборудования, необходимого для выполнения работ, оказания услуг;</w:t>
      </w:r>
    </w:p>
    <w:p w14:paraId="1F290814" w14:textId="77777777" w:rsidR="00D246E6" w:rsidRPr="00F26ABF" w:rsidRDefault="001905B6" w:rsidP="00F26ABF">
      <w:pPr>
        <w:spacing w:line="276" w:lineRule="auto"/>
        <w:ind w:firstLine="709"/>
        <w:jc w:val="both"/>
        <w:rPr>
          <w:sz w:val="24"/>
          <w:szCs w:val="24"/>
        </w:rPr>
      </w:pPr>
      <w:r w:rsidRPr="00F26ABF">
        <w:rPr>
          <w:sz w:val="24"/>
          <w:szCs w:val="24"/>
        </w:rPr>
        <w:t xml:space="preserve">6. </w:t>
      </w:r>
      <w:r>
        <w:rPr>
          <w:sz w:val="24"/>
          <w:szCs w:val="24"/>
        </w:rPr>
        <w:t>С</w:t>
      </w:r>
      <w:r w:rsidRPr="00F26ABF">
        <w:rPr>
          <w:sz w:val="24"/>
          <w:szCs w:val="24"/>
        </w:rPr>
        <w:t>облюдать политику предприятия в области производственной и экологической безопасности, охраны труда;</w:t>
      </w:r>
    </w:p>
    <w:p w14:paraId="042799B2" w14:textId="77777777" w:rsidR="00D246E6" w:rsidRPr="00F26ABF" w:rsidRDefault="001905B6" w:rsidP="00F26ABF">
      <w:pPr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7. С</w:t>
      </w:r>
      <w:r w:rsidRPr="00F26ABF">
        <w:rPr>
          <w:sz w:val="24"/>
          <w:szCs w:val="24"/>
        </w:rPr>
        <w:t>амостоятельно оформлять все необходимые допуски и разрешения для производства работ;</w:t>
      </w:r>
    </w:p>
    <w:p w14:paraId="7E3FFE81" w14:textId="2569894E" w:rsidR="00D246E6" w:rsidRPr="00F26ABF" w:rsidRDefault="001905B6" w:rsidP="00F26ABF">
      <w:pPr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8</w:t>
      </w:r>
      <w:r w:rsidRPr="00F26ABF">
        <w:rPr>
          <w:sz w:val="24"/>
          <w:szCs w:val="24"/>
        </w:rPr>
        <w:t xml:space="preserve">. </w:t>
      </w:r>
      <w:r>
        <w:rPr>
          <w:sz w:val="24"/>
          <w:szCs w:val="24"/>
        </w:rPr>
        <w:t>О</w:t>
      </w:r>
      <w:r w:rsidRPr="00F26ABF">
        <w:rPr>
          <w:sz w:val="24"/>
          <w:szCs w:val="24"/>
        </w:rPr>
        <w:t>бязан обеспечить персонал дополнительными средствами индивидуальной защиты (защитные очки с покрытием от запотевания и царапин, противоскользящие накладки на обувь, перчатки для защиты от царапин и ударов, одноразовые костюмы для работы с химическими реагентами);</w:t>
      </w:r>
    </w:p>
    <w:p w14:paraId="78138795" w14:textId="77777777" w:rsidR="00D246E6" w:rsidRPr="00F26ABF" w:rsidRDefault="001905B6" w:rsidP="00F26ABF">
      <w:pPr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9</w:t>
      </w:r>
      <w:r w:rsidRPr="00F26ABF">
        <w:rPr>
          <w:sz w:val="24"/>
          <w:szCs w:val="24"/>
        </w:rPr>
        <w:t>.</w:t>
      </w:r>
      <w:r>
        <w:rPr>
          <w:sz w:val="24"/>
          <w:szCs w:val="24"/>
        </w:rPr>
        <w:t xml:space="preserve"> О</w:t>
      </w:r>
      <w:r w:rsidRPr="00F26ABF">
        <w:rPr>
          <w:sz w:val="24"/>
          <w:szCs w:val="24"/>
        </w:rPr>
        <w:t xml:space="preserve">бязательное наличие электронной связи (интернет) для передачи информации по работе Заказчику. </w:t>
      </w:r>
    </w:p>
    <w:p w14:paraId="20454E8D" w14:textId="77777777" w:rsidR="00D246E6" w:rsidRPr="00F26ABF" w:rsidRDefault="001905B6" w:rsidP="00F26ABF">
      <w:pPr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10</w:t>
      </w:r>
      <w:r w:rsidRPr="00F26ABF">
        <w:rPr>
          <w:sz w:val="24"/>
          <w:szCs w:val="24"/>
        </w:rPr>
        <w:t>.</w:t>
      </w:r>
      <w:r>
        <w:rPr>
          <w:sz w:val="24"/>
          <w:szCs w:val="24"/>
        </w:rPr>
        <w:t xml:space="preserve"> О</w:t>
      </w:r>
      <w:r w:rsidRPr="00F26ABF">
        <w:rPr>
          <w:sz w:val="24"/>
          <w:szCs w:val="24"/>
        </w:rPr>
        <w:t>формление за свой счет пропусков и разрешений на проезд по федеральным автодорогам (в т.ч. в период распутицы);</w:t>
      </w:r>
    </w:p>
    <w:p w14:paraId="1DE32E99" w14:textId="77777777" w:rsidR="00D246E6" w:rsidRPr="00F26ABF" w:rsidRDefault="001905B6" w:rsidP="00F26ABF">
      <w:pPr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11. Н</w:t>
      </w:r>
      <w:r w:rsidRPr="00F26ABF">
        <w:rPr>
          <w:sz w:val="24"/>
          <w:szCs w:val="24"/>
        </w:rPr>
        <w:t>аличие соответствующих лицензий на виды деятельности, заявленных на тендер, сертификатов соответствия, пожарной безопасности, гигиенических сертификатов на материалы, патентные формуляры на применяемые материалы, оборудование и технологии, оформленные согласно ГОСТ 15.012-84;</w:t>
      </w:r>
    </w:p>
    <w:p w14:paraId="2F7F5FFA" w14:textId="77777777" w:rsidR="00D246E6" w:rsidRPr="00F26ABF" w:rsidRDefault="001905B6" w:rsidP="00F26ABF">
      <w:pPr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12</w:t>
      </w:r>
      <w:r w:rsidRPr="00F26ABF">
        <w:rPr>
          <w:sz w:val="24"/>
          <w:szCs w:val="24"/>
        </w:rPr>
        <w:t>.</w:t>
      </w:r>
      <w:r>
        <w:rPr>
          <w:sz w:val="24"/>
          <w:szCs w:val="24"/>
        </w:rPr>
        <w:t xml:space="preserve"> Н</w:t>
      </w:r>
      <w:r w:rsidRPr="00F26ABF">
        <w:rPr>
          <w:sz w:val="24"/>
          <w:szCs w:val="24"/>
        </w:rPr>
        <w:t>аличие копии регистрационных документов, сертификатов на основное оборудование (подъемный агрегат, гидравлический ключ, спайдер, ИВЭ-50, ДЭЛ-160 или аналог);</w:t>
      </w:r>
    </w:p>
    <w:p w14:paraId="097587DC" w14:textId="30AEB74B" w:rsidR="00D246E6" w:rsidRPr="00242754" w:rsidRDefault="001905B6" w:rsidP="00242754">
      <w:pPr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13</w:t>
      </w:r>
      <w:r w:rsidRPr="00F26ABF">
        <w:rPr>
          <w:sz w:val="24"/>
          <w:szCs w:val="24"/>
        </w:rPr>
        <w:t>.</w:t>
      </w:r>
      <w:r>
        <w:rPr>
          <w:sz w:val="24"/>
          <w:szCs w:val="24"/>
        </w:rPr>
        <w:t xml:space="preserve"> О</w:t>
      </w:r>
      <w:r w:rsidRPr="00F26ABF">
        <w:rPr>
          <w:sz w:val="24"/>
          <w:szCs w:val="24"/>
        </w:rPr>
        <w:t>снащение бригады видеорегистраторами (не менее 2-х шт.), для контроля работ на устье скважины и рабочей площадке необходимым количеством видеорегистраторов для исключения «слепых» зон и с сохранением данных не менее 30 суток;</w:t>
      </w:r>
    </w:p>
    <w:p w14:paraId="7CE9ABC1" w14:textId="77777777" w:rsidR="00D246E6" w:rsidRDefault="00D246E6" w:rsidP="00F26ABF">
      <w:pPr>
        <w:spacing w:line="276" w:lineRule="auto"/>
        <w:ind w:firstLine="709"/>
        <w:jc w:val="center"/>
        <w:rPr>
          <w:b/>
          <w:bCs/>
          <w:sz w:val="24"/>
          <w:szCs w:val="24"/>
        </w:rPr>
      </w:pPr>
    </w:p>
    <w:p w14:paraId="2B6F0B18" w14:textId="77777777" w:rsidR="00D246E6" w:rsidRPr="00F26ABF" w:rsidRDefault="001905B6" w:rsidP="00F26ABF">
      <w:pPr>
        <w:spacing w:line="276" w:lineRule="auto"/>
        <w:ind w:firstLine="709"/>
        <w:jc w:val="center"/>
        <w:rPr>
          <w:sz w:val="24"/>
          <w:szCs w:val="24"/>
        </w:rPr>
      </w:pPr>
      <w:r w:rsidRPr="00F26ABF">
        <w:rPr>
          <w:b/>
          <w:bCs/>
          <w:sz w:val="24"/>
          <w:szCs w:val="24"/>
        </w:rPr>
        <w:t>Требования к Персоналу Подрядчика</w:t>
      </w:r>
    </w:p>
    <w:p w14:paraId="5E09547C" w14:textId="77777777" w:rsidR="00D246E6" w:rsidRPr="00F26ABF" w:rsidRDefault="001905B6" w:rsidP="00F26ABF">
      <w:pPr>
        <w:pStyle w:val="afb"/>
        <w:numPr>
          <w:ilvl w:val="0"/>
          <w:numId w:val="40"/>
        </w:numPr>
        <w:spacing w:line="276" w:lineRule="auto"/>
        <w:jc w:val="both"/>
        <w:rPr>
          <w:sz w:val="24"/>
          <w:szCs w:val="24"/>
        </w:rPr>
      </w:pPr>
      <w:r w:rsidRPr="00F26ABF">
        <w:rPr>
          <w:sz w:val="24"/>
          <w:szCs w:val="24"/>
        </w:rPr>
        <w:t xml:space="preserve">Персонал Подрядчика должен быть квалифицирован, и иметь </w:t>
      </w:r>
    </w:p>
    <w:p w14:paraId="26FAFECD" w14:textId="77777777" w:rsidR="00D246E6" w:rsidRDefault="001905B6" w:rsidP="00F26ABF">
      <w:pPr>
        <w:spacing w:line="276" w:lineRule="auto"/>
        <w:ind w:firstLine="709"/>
        <w:jc w:val="both"/>
        <w:rPr>
          <w:sz w:val="24"/>
          <w:szCs w:val="24"/>
        </w:rPr>
      </w:pPr>
      <w:r w:rsidRPr="00F26ABF">
        <w:rPr>
          <w:sz w:val="24"/>
          <w:szCs w:val="24"/>
        </w:rPr>
        <w:t>необходимые сертификаты и удостоверения, в том числе аттестован по производственной безопасности, соответствовать требованиям ПЭБ, ОТ и ГЗ.</w:t>
      </w:r>
    </w:p>
    <w:p w14:paraId="060DCB94" w14:textId="77777777" w:rsidR="00D246E6" w:rsidRPr="00F26ABF" w:rsidRDefault="001905B6" w:rsidP="00F26ABF">
      <w:pPr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2. </w:t>
      </w:r>
      <w:r w:rsidRPr="00F26ABF">
        <w:rPr>
          <w:sz w:val="24"/>
          <w:szCs w:val="24"/>
        </w:rPr>
        <w:t xml:space="preserve">Персонал Подрядчика должен проходить обучение, проверку знаний по </w:t>
      </w:r>
    </w:p>
    <w:p w14:paraId="5A479CB8" w14:textId="77777777" w:rsidR="00D246E6" w:rsidRDefault="001905B6" w:rsidP="00F26ABF">
      <w:pPr>
        <w:spacing w:line="276" w:lineRule="auto"/>
        <w:ind w:firstLine="709"/>
        <w:jc w:val="both"/>
        <w:rPr>
          <w:sz w:val="24"/>
          <w:szCs w:val="24"/>
        </w:rPr>
      </w:pPr>
      <w:r w:rsidRPr="00F26ABF">
        <w:rPr>
          <w:sz w:val="24"/>
          <w:szCs w:val="24"/>
        </w:rPr>
        <w:t>общим и специальным требованиям промышленной безопасности, охране труда, охране окружающей среды, оказанию первой помощи пострадавшим, по программам пожарно-технического минимума, иметь соответствующую группу по электробезопасности (до начала производства работ), пройти обучение по необходимым курсам целевого назначения и «Контроль скважины. Управление скважиной при ГНВП».</w:t>
      </w:r>
    </w:p>
    <w:p w14:paraId="08542247" w14:textId="77777777" w:rsidR="00D246E6" w:rsidRDefault="00D246E6" w:rsidP="00F26ABF">
      <w:pPr>
        <w:spacing w:line="276" w:lineRule="auto"/>
        <w:ind w:firstLine="709"/>
        <w:jc w:val="both"/>
        <w:rPr>
          <w:sz w:val="24"/>
          <w:szCs w:val="24"/>
        </w:rPr>
      </w:pPr>
    </w:p>
    <w:p w14:paraId="1EB3B2B2" w14:textId="77777777" w:rsidR="00D246E6" w:rsidRPr="00DE78DB" w:rsidRDefault="001905B6" w:rsidP="00DE78DB">
      <w:pPr>
        <w:spacing w:line="276" w:lineRule="auto"/>
        <w:ind w:firstLine="709"/>
        <w:jc w:val="both"/>
        <w:rPr>
          <w:sz w:val="24"/>
          <w:szCs w:val="24"/>
        </w:rPr>
      </w:pPr>
      <w:r w:rsidRPr="00DE78DB">
        <w:rPr>
          <w:b/>
          <w:bCs/>
          <w:sz w:val="24"/>
          <w:szCs w:val="24"/>
        </w:rPr>
        <w:t>Требования к специальной технике Подрядчика</w:t>
      </w:r>
    </w:p>
    <w:p w14:paraId="6EDB1347" w14:textId="77777777" w:rsidR="00D246E6" w:rsidRDefault="001905B6" w:rsidP="00DE78DB">
      <w:pPr>
        <w:pStyle w:val="afb"/>
        <w:numPr>
          <w:ilvl w:val="0"/>
          <w:numId w:val="41"/>
        </w:numPr>
        <w:spacing w:line="276" w:lineRule="auto"/>
        <w:jc w:val="both"/>
        <w:rPr>
          <w:sz w:val="24"/>
          <w:szCs w:val="24"/>
        </w:rPr>
      </w:pPr>
      <w:r w:rsidRPr="00DE78DB">
        <w:rPr>
          <w:sz w:val="24"/>
          <w:szCs w:val="24"/>
        </w:rPr>
        <w:t>Все подъемные агрегаты и основное технологическое оборудование бригады бурения должны иметь действующие допуски и сертификаты.</w:t>
      </w:r>
    </w:p>
    <w:p w14:paraId="657F88F8" w14:textId="77777777" w:rsidR="00D246E6" w:rsidRPr="00DE78DB" w:rsidRDefault="001905B6" w:rsidP="00DE78DB">
      <w:pPr>
        <w:pStyle w:val="afb"/>
        <w:numPr>
          <w:ilvl w:val="0"/>
          <w:numId w:val="41"/>
        </w:numPr>
        <w:spacing w:line="276" w:lineRule="auto"/>
        <w:jc w:val="both"/>
        <w:rPr>
          <w:sz w:val="24"/>
          <w:szCs w:val="24"/>
        </w:rPr>
      </w:pPr>
      <w:r w:rsidRPr="00DE78DB">
        <w:rPr>
          <w:sz w:val="24"/>
          <w:szCs w:val="24"/>
        </w:rPr>
        <w:t>Автотранспорт и специальная техника, должны отвечать следующим минимальным требованиям:</w:t>
      </w:r>
    </w:p>
    <w:p w14:paraId="68B68DCC" w14:textId="77777777" w:rsidR="00D246E6" w:rsidRPr="00DE78DB" w:rsidRDefault="001905B6" w:rsidP="00DE78DB">
      <w:pPr>
        <w:pStyle w:val="afb"/>
        <w:spacing w:line="276" w:lineRule="auto"/>
        <w:ind w:left="1069"/>
        <w:jc w:val="both"/>
        <w:rPr>
          <w:sz w:val="24"/>
          <w:szCs w:val="24"/>
        </w:rPr>
      </w:pPr>
      <w:r w:rsidRPr="00DE78DB">
        <w:rPr>
          <w:sz w:val="24"/>
          <w:szCs w:val="24"/>
        </w:rPr>
        <w:t>- укомплектованы оборудованием согласно заводской комплектности;</w:t>
      </w:r>
    </w:p>
    <w:p w14:paraId="3E6AC70B" w14:textId="77777777" w:rsidR="00D246E6" w:rsidRPr="00DE78DB" w:rsidRDefault="001905B6" w:rsidP="00DE78DB">
      <w:pPr>
        <w:pStyle w:val="afb"/>
        <w:spacing w:line="276" w:lineRule="auto"/>
        <w:ind w:left="1069"/>
        <w:jc w:val="both"/>
        <w:rPr>
          <w:sz w:val="24"/>
          <w:szCs w:val="24"/>
        </w:rPr>
      </w:pPr>
      <w:r w:rsidRPr="00DE78DB">
        <w:rPr>
          <w:sz w:val="24"/>
          <w:szCs w:val="24"/>
        </w:rPr>
        <w:t xml:space="preserve">- быть вездеходными, полноприводными и оборудованы навесными цепями </w:t>
      </w:r>
    </w:p>
    <w:p w14:paraId="2162B51C" w14:textId="77777777" w:rsidR="00D246E6" w:rsidRPr="00DE78DB" w:rsidRDefault="001905B6" w:rsidP="00DE78DB">
      <w:pPr>
        <w:pStyle w:val="afb"/>
        <w:spacing w:line="276" w:lineRule="auto"/>
        <w:ind w:left="1069"/>
        <w:jc w:val="both"/>
        <w:rPr>
          <w:sz w:val="24"/>
          <w:szCs w:val="24"/>
        </w:rPr>
      </w:pPr>
      <w:r w:rsidRPr="00DE78DB">
        <w:rPr>
          <w:sz w:val="24"/>
          <w:szCs w:val="24"/>
        </w:rPr>
        <w:t xml:space="preserve">  или внедорожной резиной;</w:t>
      </w:r>
    </w:p>
    <w:p w14:paraId="62CAAAEB" w14:textId="77777777" w:rsidR="00D246E6" w:rsidRPr="00DE78DB" w:rsidRDefault="001905B6" w:rsidP="00DE78DB">
      <w:pPr>
        <w:pStyle w:val="afb"/>
        <w:spacing w:line="276" w:lineRule="auto"/>
        <w:ind w:left="1069"/>
        <w:jc w:val="both"/>
        <w:rPr>
          <w:sz w:val="24"/>
          <w:szCs w:val="24"/>
        </w:rPr>
      </w:pPr>
      <w:r w:rsidRPr="00DE78DB">
        <w:rPr>
          <w:sz w:val="24"/>
          <w:szCs w:val="24"/>
        </w:rPr>
        <w:t>- укомплектованным «зуммером» заднего хода;</w:t>
      </w:r>
    </w:p>
    <w:p w14:paraId="140BD89C" w14:textId="77777777" w:rsidR="00D246E6" w:rsidRPr="00DE78DB" w:rsidRDefault="001905B6" w:rsidP="00DE78DB">
      <w:pPr>
        <w:pStyle w:val="afb"/>
        <w:spacing w:line="276" w:lineRule="auto"/>
        <w:ind w:left="1069"/>
        <w:jc w:val="both"/>
        <w:rPr>
          <w:sz w:val="24"/>
          <w:szCs w:val="24"/>
        </w:rPr>
      </w:pPr>
      <w:r w:rsidRPr="00DE78DB">
        <w:rPr>
          <w:sz w:val="24"/>
          <w:szCs w:val="24"/>
        </w:rPr>
        <w:t>- оснащение всего автотранспорта искрогасителями;</w:t>
      </w:r>
    </w:p>
    <w:p w14:paraId="258186FB" w14:textId="77777777" w:rsidR="00D246E6" w:rsidRDefault="00D246E6" w:rsidP="00DE78DB">
      <w:pPr>
        <w:spacing w:line="276" w:lineRule="auto"/>
        <w:ind w:firstLine="709"/>
        <w:jc w:val="both"/>
        <w:rPr>
          <w:b/>
          <w:bCs/>
          <w:sz w:val="24"/>
          <w:szCs w:val="24"/>
        </w:rPr>
      </w:pPr>
    </w:p>
    <w:p w14:paraId="75240866" w14:textId="77777777" w:rsidR="00D246E6" w:rsidRPr="00DE78DB" w:rsidRDefault="001905B6" w:rsidP="00DE78DB">
      <w:pPr>
        <w:spacing w:line="276" w:lineRule="auto"/>
        <w:ind w:firstLine="709"/>
        <w:jc w:val="center"/>
        <w:rPr>
          <w:b/>
          <w:bCs/>
          <w:sz w:val="24"/>
          <w:szCs w:val="24"/>
        </w:rPr>
      </w:pPr>
      <w:r w:rsidRPr="00DE78DB">
        <w:rPr>
          <w:b/>
          <w:bCs/>
          <w:sz w:val="24"/>
          <w:szCs w:val="24"/>
        </w:rPr>
        <w:t>Требования к организации производства работ.</w:t>
      </w:r>
    </w:p>
    <w:p w14:paraId="02631A42" w14:textId="77777777" w:rsidR="00D246E6" w:rsidRPr="00DE78DB" w:rsidRDefault="001905B6" w:rsidP="00DE78DB">
      <w:pPr>
        <w:spacing w:line="276" w:lineRule="auto"/>
        <w:ind w:firstLine="709"/>
        <w:jc w:val="center"/>
        <w:rPr>
          <w:b/>
          <w:bCs/>
          <w:sz w:val="24"/>
          <w:szCs w:val="24"/>
        </w:rPr>
      </w:pPr>
      <w:r w:rsidRPr="00DE78DB">
        <w:rPr>
          <w:b/>
          <w:bCs/>
          <w:sz w:val="24"/>
          <w:szCs w:val="24"/>
        </w:rPr>
        <w:t>Разграничительный перечень обязанностей по поставке МТР и услуг между Заказчиком и Подрядчиком.</w:t>
      </w:r>
    </w:p>
    <w:tbl>
      <w:tblPr>
        <w:tblW w:w="10065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4111"/>
        <w:gridCol w:w="992"/>
        <w:gridCol w:w="1266"/>
        <w:gridCol w:w="3129"/>
      </w:tblGrid>
      <w:tr w:rsidR="00BA6AE1" w14:paraId="59291746" w14:textId="77777777" w:rsidTr="00650F30">
        <w:trPr>
          <w:trHeight w:val="266"/>
        </w:trPr>
        <w:tc>
          <w:tcPr>
            <w:tcW w:w="567" w:type="dxa"/>
            <w:vMerge w:val="restart"/>
            <w:shd w:val="clear" w:color="auto" w:fill="F2F2F2" w:themeFill="background1" w:themeFillShade="F2"/>
          </w:tcPr>
          <w:p w14:paraId="2EF30A5A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 xml:space="preserve">№ </w:t>
            </w:r>
          </w:p>
          <w:p w14:paraId="3CE0F743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п/п</w:t>
            </w:r>
          </w:p>
        </w:tc>
        <w:tc>
          <w:tcPr>
            <w:tcW w:w="4111" w:type="dxa"/>
            <w:vMerge w:val="restart"/>
            <w:shd w:val="clear" w:color="auto" w:fill="F2F2F2" w:themeFill="background1" w:themeFillShade="F2"/>
          </w:tcPr>
          <w:p w14:paraId="1D7AAAA5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05F1459A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Наименование</w:t>
            </w:r>
          </w:p>
        </w:tc>
        <w:tc>
          <w:tcPr>
            <w:tcW w:w="2258" w:type="dxa"/>
            <w:gridSpan w:val="2"/>
            <w:shd w:val="clear" w:color="auto" w:fill="F2F2F2" w:themeFill="background1" w:themeFillShade="F2"/>
          </w:tcPr>
          <w:p w14:paraId="1407C744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Предоставляет</w:t>
            </w:r>
          </w:p>
        </w:tc>
        <w:tc>
          <w:tcPr>
            <w:tcW w:w="3129" w:type="dxa"/>
            <w:vMerge w:val="restart"/>
            <w:shd w:val="clear" w:color="auto" w:fill="F2F2F2" w:themeFill="background1" w:themeFillShade="F2"/>
          </w:tcPr>
          <w:p w14:paraId="09743687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4A5C7CB5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Примечание</w:t>
            </w:r>
          </w:p>
        </w:tc>
      </w:tr>
      <w:tr w:rsidR="00BA6AE1" w14:paraId="3479388B" w14:textId="77777777" w:rsidTr="00650F30">
        <w:trPr>
          <w:trHeight w:val="371"/>
        </w:trPr>
        <w:tc>
          <w:tcPr>
            <w:tcW w:w="567" w:type="dxa"/>
            <w:vMerge/>
            <w:shd w:val="clear" w:color="auto" w:fill="auto"/>
          </w:tcPr>
          <w:p w14:paraId="186ECB5F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4111" w:type="dxa"/>
            <w:vMerge/>
            <w:shd w:val="clear" w:color="auto" w:fill="auto"/>
          </w:tcPr>
          <w:p w14:paraId="6D7CC769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shd w:val="clear" w:color="auto" w:fill="F2F2F2" w:themeFill="background1" w:themeFillShade="F2"/>
          </w:tcPr>
          <w:p w14:paraId="66FB076B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Заказчик</w:t>
            </w:r>
          </w:p>
        </w:tc>
        <w:tc>
          <w:tcPr>
            <w:tcW w:w="12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F2F2F2" w:themeFill="background1" w:themeFillShade="F2"/>
          </w:tcPr>
          <w:p w14:paraId="475892E0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Подрядчик</w:t>
            </w:r>
          </w:p>
        </w:tc>
        <w:tc>
          <w:tcPr>
            <w:tcW w:w="3129" w:type="dxa"/>
            <w:vMerge/>
            <w:shd w:val="clear" w:color="auto" w:fill="F2F2F2" w:themeFill="background1" w:themeFillShade="F2"/>
          </w:tcPr>
          <w:p w14:paraId="2C0770A5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</w:tr>
      <w:tr w:rsidR="00BA6AE1" w14:paraId="68A0D017" w14:textId="77777777" w:rsidTr="009D2806">
        <w:trPr>
          <w:trHeight w:val="272"/>
        </w:trPr>
        <w:tc>
          <w:tcPr>
            <w:tcW w:w="567" w:type="dxa"/>
            <w:shd w:val="clear" w:color="auto" w:fill="F2F2F2" w:themeFill="background1" w:themeFillShade="F2"/>
          </w:tcPr>
          <w:p w14:paraId="297AF4BB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b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b/>
                <w:sz w:val="24"/>
                <w:szCs w:val="24"/>
                <w:lang w:eastAsia="en-US"/>
              </w:rPr>
              <w:t>1.</w:t>
            </w:r>
          </w:p>
        </w:tc>
        <w:tc>
          <w:tcPr>
            <w:tcW w:w="9498" w:type="dxa"/>
            <w:gridSpan w:val="4"/>
            <w:shd w:val="clear" w:color="auto" w:fill="F2F2F2" w:themeFill="background1" w:themeFillShade="F2"/>
          </w:tcPr>
          <w:p w14:paraId="6D0B614E" w14:textId="77777777" w:rsidR="00D246E6" w:rsidRPr="00DE78DB" w:rsidRDefault="001905B6" w:rsidP="00A20B15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b/>
                <w:color w:val="000000"/>
                <w:sz w:val="24"/>
                <w:szCs w:val="24"/>
                <w:lang w:eastAsia="en-US"/>
              </w:rPr>
              <w:t>Подготовительные работы</w:t>
            </w:r>
          </w:p>
        </w:tc>
      </w:tr>
      <w:tr w:rsidR="00BA6AE1" w14:paraId="43184832" w14:textId="77777777" w:rsidTr="00650F30">
        <w:trPr>
          <w:trHeight w:val="555"/>
        </w:trPr>
        <w:tc>
          <w:tcPr>
            <w:tcW w:w="567" w:type="dxa"/>
            <w:shd w:val="clear" w:color="auto" w:fill="auto"/>
          </w:tcPr>
          <w:p w14:paraId="7C5BEBC7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1.1</w:t>
            </w:r>
          </w:p>
          <w:p w14:paraId="6D7120EF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4111" w:type="dxa"/>
            <w:shd w:val="clear" w:color="auto" w:fill="auto"/>
          </w:tcPr>
          <w:p w14:paraId="2809638B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Подготовка кустовой площадки и скважины к ремонту</w:t>
            </w:r>
          </w:p>
        </w:tc>
        <w:tc>
          <w:tcPr>
            <w:tcW w:w="992" w:type="dxa"/>
            <w:shd w:val="clear" w:color="auto" w:fill="auto"/>
          </w:tcPr>
          <w:p w14:paraId="0B3C8292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12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14:paraId="2B69E1EC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3129" w:type="dxa"/>
            <w:shd w:val="clear" w:color="auto" w:fill="auto"/>
          </w:tcPr>
          <w:p w14:paraId="180CEE22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</w:tr>
      <w:tr w:rsidR="00BA6AE1" w14:paraId="6FB58313" w14:textId="77777777" w:rsidTr="00650F30">
        <w:trPr>
          <w:trHeight w:val="555"/>
        </w:trPr>
        <w:tc>
          <w:tcPr>
            <w:tcW w:w="567" w:type="dxa"/>
            <w:shd w:val="clear" w:color="auto" w:fill="auto"/>
          </w:tcPr>
          <w:p w14:paraId="159688B3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1.2</w:t>
            </w:r>
          </w:p>
        </w:tc>
        <w:tc>
          <w:tcPr>
            <w:tcW w:w="4111" w:type="dxa"/>
            <w:shd w:val="clear" w:color="auto" w:fill="auto"/>
          </w:tcPr>
          <w:p w14:paraId="4B06E908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Обеспечение подъездных путей к скважине</w:t>
            </w:r>
          </w:p>
        </w:tc>
        <w:tc>
          <w:tcPr>
            <w:tcW w:w="992" w:type="dxa"/>
            <w:shd w:val="clear" w:color="auto" w:fill="auto"/>
          </w:tcPr>
          <w:p w14:paraId="6326C5F9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12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14:paraId="6185DB24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3129" w:type="dxa"/>
            <w:shd w:val="clear" w:color="auto" w:fill="auto"/>
          </w:tcPr>
          <w:p w14:paraId="6734CD51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Все дороги на Объектах Заказчика</w:t>
            </w:r>
          </w:p>
        </w:tc>
      </w:tr>
      <w:tr w:rsidR="00BA6AE1" w14:paraId="4246988E" w14:textId="77777777" w:rsidTr="00650F30">
        <w:trPr>
          <w:trHeight w:val="549"/>
        </w:trPr>
        <w:tc>
          <w:tcPr>
            <w:tcW w:w="567" w:type="dxa"/>
            <w:shd w:val="clear" w:color="auto" w:fill="auto"/>
          </w:tcPr>
          <w:p w14:paraId="21726A43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3D6357A5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1.4</w:t>
            </w:r>
          </w:p>
        </w:tc>
        <w:tc>
          <w:tcPr>
            <w:tcW w:w="4111" w:type="dxa"/>
            <w:shd w:val="clear" w:color="auto" w:fill="auto"/>
          </w:tcPr>
          <w:p w14:paraId="27261D79" w14:textId="77777777" w:rsidR="00D246E6" w:rsidRPr="00DE78DB" w:rsidRDefault="001905B6" w:rsidP="00DE78DB">
            <w:pPr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Демонтаж и монтаж эстакад</w:t>
            </w:r>
          </w:p>
        </w:tc>
        <w:tc>
          <w:tcPr>
            <w:tcW w:w="992" w:type="dxa"/>
            <w:shd w:val="clear" w:color="auto" w:fill="auto"/>
          </w:tcPr>
          <w:p w14:paraId="7C457E33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1107632A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1266" w:type="dxa"/>
            <w:tcBorders>
              <w:top w:val="single" w:sz="6" w:space="0" w:color="000000"/>
            </w:tcBorders>
            <w:shd w:val="clear" w:color="auto" w:fill="auto"/>
          </w:tcPr>
          <w:p w14:paraId="637406D1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3129" w:type="dxa"/>
            <w:shd w:val="clear" w:color="auto" w:fill="auto"/>
          </w:tcPr>
          <w:p w14:paraId="7536617B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В случае невозможности</w:t>
            </w: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br/>
              <w:t>установки ПА и оборудования</w:t>
            </w: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br/>
              <w:t>Подрядчика</w:t>
            </w:r>
          </w:p>
        </w:tc>
      </w:tr>
      <w:tr w:rsidR="00BA6AE1" w14:paraId="39DF7B58" w14:textId="77777777" w:rsidTr="00650F30">
        <w:trPr>
          <w:trHeight w:val="549"/>
        </w:trPr>
        <w:tc>
          <w:tcPr>
            <w:tcW w:w="567" w:type="dxa"/>
            <w:shd w:val="clear" w:color="auto" w:fill="auto"/>
          </w:tcPr>
          <w:p w14:paraId="29575694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16A14130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1.5</w:t>
            </w:r>
          </w:p>
        </w:tc>
        <w:tc>
          <w:tcPr>
            <w:tcW w:w="4111" w:type="dxa"/>
            <w:shd w:val="clear" w:color="auto" w:fill="auto"/>
          </w:tcPr>
          <w:p w14:paraId="434E849C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Обеспечение электроэнергией от промышленных сетей</w:t>
            </w:r>
          </w:p>
        </w:tc>
        <w:tc>
          <w:tcPr>
            <w:tcW w:w="992" w:type="dxa"/>
            <w:shd w:val="clear" w:color="auto" w:fill="auto"/>
          </w:tcPr>
          <w:p w14:paraId="36423B06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25DF33AB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1266" w:type="dxa"/>
            <w:tcBorders>
              <w:top w:val="single" w:sz="6" w:space="0" w:color="000000"/>
            </w:tcBorders>
            <w:shd w:val="clear" w:color="auto" w:fill="auto"/>
          </w:tcPr>
          <w:p w14:paraId="7ECDDC77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3129" w:type="dxa"/>
            <w:shd w:val="clear" w:color="auto" w:fill="auto"/>
          </w:tcPr>
          <w:p w14:paraId="3A8FCE05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Подрядчик организует учет потребленной электроэнергии</w:t>
            </w:r>
          </w:p>
        </w:tc>
      </w:tr>
      <w:tr w:rsidR="00BA6AE1" w14:paraId="5F1615BE" w14:textId="77777777" w:rsidTr="00650F30">
        <w:trPr>
          <w:trHeight w:val="549"/>
        </w:trPr>
        <w:tc>
          <w:tcPr>
            <w:tcW w:w="567" w:type="dxa"/>
            <w:shd w:val="clear" w:color="auto" w:fill="auto"/>
          </w:tcPr>
          <w:p w14:paraId="4D8BBD87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04F2C6BA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1.6</w:t>
            </w:r>
          </w:p>
        </w:tc>
        <w:tc>
          <w:tcPr>
            <w:tcW w:w="4111" w:type="dxa"/>
            <w:shd w:val="clear" w:color="auto" w:fill="auto"/>
          </w:tcPr>
          <w:p w14:paraId="70BE8983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Обеспечение электроэнергией</w:t>
            </w: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br/>
              <w:t>при отсутствии промышленных сетей</w:t>
            </w:r>
          </w:p>
        </w:tc>
        <w:tc>
          <w:tcPr>
            <w:tcW w:w="992" w:type="dxa"/>
            <w:shd w:val="clear" w:color="auto" w:fill="auto"/>
          </w:tcPr>
          <w:p w14:paraId="58AE4C6B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6" w:space="0" w:color="000000"/>
            </w:tcBorders>
            <w:shd w:val="clear" w:color="auto" w:fill="auto"/>
          </w:tcPr>
          <w:p w14:paraId="31B67904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404D679E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748CF814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Обеспечение электроэнергией от ДЭС</w:t>
            </w:r>
          </w:p>
        </w:tc>
      </w:tr>
      <w:tr w:rsidR="00BA6AE1" w14:paraId="5E2F113F" w14:textId="77777777" w:rsidTr="00650F30">
        <w:trPr>
          <w:trHeight w:val="726"/>
        </w:trPr>
        <w:tc>
          <w:tcPr>
            <w:tcW w:w="567" w:type="dxa"/>
            <w:shd w:val="clear" w:color="auto" w:fill="auto"/>
          </w:tcPr>
          <w:p w14:paraId="6D4D0B3D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3FB50E9C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1.7</w:t>
            </w:r>
          </w:p>
        </w:tc>
        <w:tc>
          <w:tcPr>
            <w:tcW w:w="4111" w:type="dxa"/>
            <w:shd w:val="clear" w:color="auto" w:fill="auto"/>
          </w:tcPr>
          <w:p w14:paraId="1FFE3C6F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Составление плана работ на бурение</w:t>
            </w:r>
          </w:p>
        </w:tc>
        <w:tc>
          <w:tcPr>
            <w:tcW w:w="992" w:type="dxa"/>
            <w:shd w:val="clear" w:color="auto" w:fill="auto"/>
          </w:tcPr>
          <w:p w14:paraId="776125EB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14:paraId="64F8A008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31202FE5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3ADA27A1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</w:tr>
      <w:tr w:rsidR="00BA6AE1" w14:paraId="29EA21E8" w14:textId="77777777" w:rsidTr="00650F30">
        <w:trPr>
          <w:trHeight w:val="726"/>
        </w:trPr>
        <w:tc>
          <w:tcPr>
            <w:tcW w:w="567" w:type="dxa"/>
            <w:shd w:val="clear" w:color="auto" w:fill="auto"/>
          </w:tcPr>
          <w:p w14:paraId="4EB57BD9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235D0522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1.10</w:t>
            </w:r>
          </w:p>
        </w:tc>
        <w:tc>
          <w:tcPr>
            <w:tcW w:w="4111" w:type="dxa"/>
            <w:shd w:val="clear" w:color="auto" w:fill="auto"/>
          </w:tcPr>
          <w:p w14:paraId="429A9FE6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Устранение замазученности при</w:t>
            </w: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br/>
              <w:t>сдаче скважины и кустовой</w:t>
            </w: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br/>
              <w:t>площадки после бурения</w:t>
            </w:r>
          </w:p>
        </w:tc>
        <w:tc>
          <w:tcPr>
            <w:tcW w:w="992" w:type="dxa"/>
            <w:shd w:val="clear" w:color="auto" w:fill="auto"/>
          </w:tcPr>
          <w:p w14:paraId="40F51D63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14:paraId="167528D9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27ACC40E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</w:tr>
      <w:tr w:rsidR="00BA6AE1" w14:paraId="6A8728A4" w14:textId="77777777" w:rsidTr="00650F30">
        <w:trPr>
          <w:trHeight w:val="403"/>
        </w:trPr>
        <w:tc>
          <w:tcPr>
            <w:tcW w:w="567" w:type="dxa"/>
            <w:shd w:val="clear" w:color="auto" w:fill="F2F2F2" w:themeFill="background1" w:themeFillShade="F2"/>
          </w:tcPr>
          <w:p w14:paraId="16238C70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b/>
                <w:color w:val="000000"/>
                <w:sz w:val="24"/>
                <w:szCs w:val="24"/>
              </w:rPr>
            </w:pPr>
            <w:r w:rsidRPr="00DE78DB">
              <w:rPr>
                <w:b/>
                <w:color w:val="000000"/>
                <w:sz w:val="24"/>
                <w:szCs w:val="24"/>
              </w:rPr>
              <w:t>2.</w:t>
            </w:r>
          </w:p>
        </w:tc>
        <w:tc>
          <w:tcPr>
            <w:tcW w:w="9498" w:type="dxa"/>
            <w:gridSpan w:val="4"/>
            <w:shd w:val="clear" w:color="auto" w:fill="F2F2F2" w:themeFill="background1" w:themeFillShade="F2"/>
          </w:tcPr>
          <w:p w14:paraId="6CCF5F47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b/>
                <w:color w:val="000000"/>
                <w:sz w:val="24"/>
                <w:szCs w:val="24"/>
                <w:lang w:eastAsia="en-US"/>
              </w:rPr>
              <w:t xml:space="preserve"> Транспорт</w:t>
            </w:r>
          </w:p>
        </w:tc>
      </w:tr>
      <w:tr w:rsidR="00BA6AE1" w14:paraId="48A3DF45" w14:textId="77777777" w:rsidTr="00650F30">
        <w:trPr>
          <w:trHeight w:val="565"/>
        </w:trPr>
        <w:tc>
          <w:tcPr>
            <w:tcW w:w="567" w:type="dxa"/>
            <w:shd w:val="clear" w:color="auto" w:fill="auto"/>
          </w:tcPr>
          <w:p w14:paraId="5E2F1389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4F0D678E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2.1</w:t>
            </w:r>
          </w:p>
        </w:tc>
        <w:tc>
          <w:tcPr>
            <w:tcW w:w="4111" w:type="dxa"/>
            <w:shd w:val="clear" w:color="auto" w:fill="auto"/>
          </w:tcPr>
          <w:p w14:paraId="504A84EE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Мобилизация на Объекты Заказчика</w:t>
            </w:r>
          </w:p>
        </w:tc>
        <w:tc>
          <w:tcPr>
            <w:tcW w:w="992" w:type="dxa"/>
            <w:shd w:val="clear" w:color="auto" w:fill="auto"/>
          </w:tcPr>
          <w:p w14:paraId="55DA9033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6" w:space="0" w:color="000000"/>
            </w:tcBorders>
            <w:shd w:val="clear" w:color="auto" w:fill="auto"/>
          </w:tcPr>
          <w:p w14:paraId="3CDAEA64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355ECD74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10FCADCA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Погрузка, разгрузка, транспортировка оборудования и материалов Подрядчика</w:t>
            </w:r>
          </w:p>
        </w:tc>
      </w:tr>
      <w:tr w:rsidR="00BA6AE1" w14:paraId="78940D98" w14:textId="77777777" w:rsidTr="00650F30">
        <w:trPr>
          <w:trHeight w:val="544"/>
        </w:trPr>
        <w:tc>
          <w:tcPr>
            <w:tcW w:w="567" w:type="dxa"/>
            <w:shd w:val="clear" w:color="auto" w:fill="auto"/>
          </w:tcPr>
          <w:p w14:paraId="51B93F72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4AC3C909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2.2</w:t>
            </w:r>
          </w:p>
        </w:tc>
        <w:tc>
          <w:tcPr>
            <w:tcW w:w="4111" w:type="dxa"/>
            <w:shd w:val="clear" w:color="auto" w:fill="auto"/>
          </w:tcPr>
          <w:p w14:paraId="54044931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Демобилизация с Объектов Заказчика</w:t>
            </w:r>
          </w:p>
        </w:tc>
        <w:tc>
          <w:tcPr>
            <w:tcW w:w="992" w:type="dxa"/>
            <w:shd w:val="clear" w:color="auto" w:fill="auto"/>
          </w:tcPr>
          <w:p w14:paraId="4378BE5C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6" w:space="0" w:color="000000"/>
            </w:tcBorders>
            <w:shd w:val="clear" w:color="auto" w:fill="auto"/>
          </w:tcPr>
          <w:p w14:paraId="0A2B95EF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4523A261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031931B1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Погрузка, разгрузка, транспортировка оборудования и материалов Подрядчика</w:t>
            </w:r>
          </w:p>
        </w:tc>
      </w:tr>
      <w:tr w:rsidR="00BA6AE1" w14:paraId="70800D89" w14:textId="77777777" w:rsidTr="00650F30">
        <w:trPr>
          <w:trHeight w:val="359"/>
        </w:trPr>
        <w:tc>
          <w:tcPr>
            <w:tcW w:w="567" w:type="dxa"/>
            <w:shd w:val="clear" w:color="auto" w:fill="auto"/>
          </w:tcPr>
          <w:p w14:paraId="62DA6632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6F8F852C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2.3</w:t>
            </w:r>
          </w:p>
        </w:tc>
        <w:tc>
          <w:tcPr>
            <w:tcW w:w="4111" w:type="dxa"/>
            <w:shd w:val="clear" w:color="auto" w:fill="auto"/>
          </w:tcPr>
          <w:p w14:paraId="6FF4D03C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Переезд бригады между объектами Заказчика</w:t>
            </w:r>
          </w:p>
        </w:tc>
        <w:tc>
          <w:tcPr>
            <w:tcW w:w="992" w:type="dxa"/>
            <w:shd w:val="clear" w:color="auto" w:fill="auto"/>
          </w:tcPr>
          <w:p w14:paraId="1DE57354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6" w:space="0" w:color="000000"/>
            </w:tcBorders>
            <w:shd w:val="clear" w:color="auto" w:fill="auto"/>
          </w:tcPr>
          <w:p w14:paraId="068615CA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60FEA9AB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24BFE34F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Погрузка, разгрузка, транспортировка оборудования и материалов Подрядчика</w:t>
            </w:r>
          </w:p>
        </w:tc>
      </w:tr>
      <w:tr w:rsidR="00BA6AE1" w14:paraId="7BC5C05C" w14:textId="77777777" w:rsidTr="00650F30">
        <w:trPr>
          <w:trHeight w:val="541"/>
        </w:trPr>
        <w:tc>
          <w:tcPr>
            <w:tcW w:w="567" w:type="dxa"/>
            <w:shd w:val="clear" w:color="auto" w:fill="auto"/>
          </w:tcPr>
          <w:p w14:paraId="7B9437AD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0028F23F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2.4</w:t>
            </w:r>
          </w:p>
        </w:tc>
        <w:tc>
          <w:tcPr>
            <w:tcW w:w="4111" w:type="dxa"/>
            <w:shd w:val="clear" w:color="auto" w:fill="auto"/>
          </w:tcPr>
          <w:p w14:paraId="3DE1FAE2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Предоставление транспорта для</w:t>
            </w: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br/>
              <w:t>вывоза и утилизации ЖГС,</w:t>
            </w: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br/>
              <w:t>блокирующих составов, технологических жидкостей</w:t>
            </w:r>
          </w:p>
        </w:tc>
        <w:tc>
          <w:tcPr>
            <w:tcW w:w="992" w:type="dxa"/>
            <w:shd w:val="clear" w:color="auto" w:fill="auto"/>
          </w:tcPr>
          <w:p w14:paraId="21627916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59CBFFB5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6" w:space="0" w:color="000000"/>
            </w:tcBorders>
            <w:shd w:val="clear" w:color="auto" w:fill="auto"/>
          </w:tcPr>
          <w:p w14:paraId="021D9DDF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453E22B1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</w:tr>
      <w:tr w:rsidR="00BA6AE1" w14:paraId="757B37CC" w14:textId="77777777" w:rsidTr="00650F30">
        <w:trPr>
          <w:trHeight w:val="541"/>
        </w:trPr>
        <w:tc>
          <w:tcPr>
            <w:tcW w:w="567" w:type="dxa"/>
            <w:shd w:val="clear" w:color="auto" w:fill="auto"/>
          </w:tcPr>
          <w:p w14:paraId="6C717504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57A3145C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2.5</w:t>
            </w:r>
          </w:p>
        </w:tc>
        <w:tc>
          <w:tcPr>
            <w:tcW w:w="4111" w:type="dxa"/>
            <w:shd w:val="clear" w:color="auto" w:fill="auto"/>
          </w:tcPr>
          <w:p w14:paraId="2650FBA5" w14:textId="77777777" w:rsidR="00D246E6" w:rsidRPr="00DE78DB" w:rsidRDefault="001905B6" w:rsidP="00DE78DB">
            <w:pPr>
              <w:rPr>
                <w:sz w:val="24"/>
                <w:szCs w:val="24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Погрузка, разгрузка,</w:t>
            </w: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br/>
              <w:t>транспортировка оборудования и материалов Заказчика</w:t>
            </w:r>
          </w:p>
        </w:tc>
        <w:tc>
          <w:tcPr>
            <w:tcW w:w="992" w:type="dxa"/>
            <w:shd w:val="clear" w:color="auto" w:fill="auto"/>
          </w:tcPr>
          <w:p w14:paraId="0BD2A3D7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2AE419BE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1266" w:type="dxa"/>
            <w:tcBorders>
              <w:top w:val="single" w:sz="6" w:space="0" w:color="000000"/>
            </w:tcBorders>
            <w:shd w:val="clear" w:color="auto" w:fill="auto"/>
          </w:tcPr>
          <w:p w14:paraId="0BBC4F11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5231E5C3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5F485895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</w:tr>
      <w:tr w:rsidR="00BA6AE1" w14:paraId="7AD5E239" w14:textId="77777777" w:rsidTr="00650F30">
        <w:trPr>
          <w:trHeight w:val="549"/>
        </w:trPr>
        <w:tc>
          <w:tcPr>
            <w:tcW w:w="567" w:type="dxa"/>
            <w:shd w:val="clear" w:color="auto" w:fill="auto"/>
          </w:tcPr>
          <w:p w14:paraId="13188DFD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2.6</w:t>
            </w:r>
          </w:p>
        </w:tc>
        <w:tc>
          <w:tcPr>
            <w:tcW w:w="4111" w:type="dxa"/>
            <w:shd w:val="clear" w:color="auto" w:fill="auto"/>
          </w:tcPr>
          <w:p w14:paraId="300BE692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Вывоз и утилизация отходов ТБО и ТПО после Работ</w:t>
            </w:r>
          </w:p>
        </w:tc>
        <w:tc>
          <w:tcPr>
            <w:tcW w:w="992" w:type="dxa"/>
            <w:shd w:val="clear" w:color="auto" w:fill="auto"/>
          </w:tcPr>
          <w:p w14:paraId="539949B4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6" w:space="0" w:color="000000"/>
            </w:tcBorders>
            <w:shd w:val="clear" w:color="auto" w:fill="auto"/>
          </w:tcPr>
          <w:p w14:paraId="3AAD4FFD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25E26F55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</w:tr>
      <w:tr w:rsidR="00BA6AE1" w14:paraId="53D0F7BC" w14:textId="77777777" w:rsidTr="00650F30">
        <w:trPr>
          <w:trHeight w:val="264"/>
        </w:trPr>
        <w:tc>
          <w:tcPr>
            <w:tcW w:w="567" w:type="dxa"/>
            <w:shd w:val="clear" w:color="auto" w:fill="auto"/>
          </w:tcPr>
          <w:p w14:paraId="7A549672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b/>
                <w:color w:val="000000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b/>
                <w:color w:val="000000"/>
                <w:sz w:val="24"/>
                <w:szCs w:val="24"/>
                <w:lang w:eastAsia="en-US"/>
              </w:rPr>
              <w:t>3.</w:t>
            </w:r>
          </w:p>
        </w:tc>
        <w:tc>
          <w:tcPr>
            <w:tcW w:w="9498" w:type="dxa"/>
            <w:gridSpan w:val="4"/>
            <w:shd w:val="clear" w:color="auto" w:fill="auto"/>
          </w:tcPr>
          <w:p w14:paraId="1A1C896E" w14:textId="77777777" w:rsidR="00D246E6" w:rsidRPr="00DE78DB" w:rsidRDefault="001905B6" w:rsidP="00A20B15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b/>
                <w:color w:val="000000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b/>
                <w:color w:val="000000"/>
                <w:sz w:val="24"/>
                <w:szCs w:val="24"/>
                <w:lang w:eastAsia="en-US"/>
              </w:rPr>
              <w:t>Услуги</w:t>
            </w:r>
          </w:p>
        </w:tc>
      </w:tr>
      <w:tr w:rsidR="00BA6AE1" w14:paraId="0796F97C" w14:textId="77777777" w:rsidTr="00650F30">
        <w:trPr>
          <w:trHeight w:val="425"/>
        </w:trPr>
        <w:tc>
          <w:tcPr>
            <w:tcW w:w="567" w:type="dxa"/>
            <w:shd w:val="clear" w:color="auto" w:fill="auto"/>
          </w:tcPr>
          <w:p w14:paraId="12BCB8AC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3.1</w:t>
            </w:r>
          </w:p>
        </w:tc>
        <w:tc>
          <w:tcPr>
            <w:tcW w:w="4111" w:type="dxa"/>
            <w:shd w:val="clear" w:color="auto" w:fill="auto"/>
          </w:tcPr>
          <w:p w14:paraId="6D055C00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Управление работами на скважине</w:t>
            </w:r>
          </w:p>
        </w:tc>
        <w:tc>
          <w:tcPr>
            <w:tcW w:w="992" w:type="dxa"/>
            <w:shd w:val="clear" w:color="auto" w:fill="auto"/>
          </w:tcPr>
          <w:p w14:paraId="01A74AB7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14:paraId="09E9F260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6F040093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В том числе инженерное сопровождение Работ</w:t>
            </w:r>
          </w:p>
        </w:tc>
      </w:tr>
      <w:tr w:rsidR="00BA6AE1" w14:paraId="631F5D5E" w14:textId="77777777" w:rsidTr="00650F30">
        <w:trPr>
          <w:trHeight w:val="425"/>
        </w:trPr>
        <w:tc>
          <w:tcPr>
            <w:tcW w:w="567" w:type="dxa"/>
            <w:shd w:val="clear" w:color="auto" w:fill="auto"/>
          </w:tcPr>
          <w:p w14:paraId="45EDBF79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3.2</w:t>
            </w:r>
          </w:p>
        </w:tc>
        <w:tc>
          <w:tcPr>
            <w:tcW w:w="4111" w:type="dxa"/>
            <w:shd w:val="clear" w:color="auto" w:fill="auto"/>
          </w:tcPr>
          <w:p w14:paraId="4CD74BFD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Подготовка, монтаж и демонтаж</w:t>
            </w: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br/>
              <w:t>оборудования Подрядчика</w:t>
            </w:r>
          </w:p>
        </w:tc>
        <w:tc>
          <w:tcPr>
            <w:tcW w:w="992" w:type="dxa"/>
            <w:shd w:val="clear" w:color="auto" w:fill="auto"/>
          </w:tcPr>
          <w:p w14:paraId="7A8B0A3D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6" w:space="0" w:color="000000"/>
            </w:tcBorders>
            <w:shd w:val="clear" w:color="auto" w:fill="auto"/>
          </w:tcPr>
          <w:p w14:paraId="4314C47D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0EC2D2D8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</w:tr>
      <w:tr w:rsidR="00BA6AE1" w14:paraId="13DBE5D1" w14:textId="77777777" w:rsidTr="00650F30">
        <w:trPr>
          <w:trHeight w:val="425"/>
        </w:trPr>
        <w:tc>
          <w:tcPr>
            <w:tcW w:w="567" w:type="dxa"/>
            <w:shd w:val="clear" w:color="auto" w:fill="auto"/>
          </w:tcPr>
          <w:p w14:paraId="454DC221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3.3</w:t>
            </w:r>
          </w:p>
        </w:tc>
        <w:tc>
          <w:tcPr>
            <w:tcW w:w="4111" w:type="dxa"/>
            <w:shd w:val="clear" w:color="auto" w:fill="auto"/>
          </w:tcPr>
          <w:p w14:paraId="531D43CE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Подготовка, монтаж и демонтаж</w:t>
            </w: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br/>
              <w:t>оборудования Заказчика</w:t>
            </w:r>
          </w:p>
        </w:tc>
        <w:tc>
          <w:tcPr>
            <w:tcW w:w="992" w:type="dxa"/>
            <w:shd w:val="clear" w:color="auto" w:fill="auto"/>
          </w:tcPr>
          <w:p w14:paraId="24BF0B2E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1266" w:type="dxa"/>
            <w:tcBorders>
              <w:top w:val="single" w:sz="6" w:space="0" w:color="000000"/>
            </w:tcBorders>
            <w:shd w:val="clear" w:color="auto" w:fill="auto"/>
          </w:tcPr>
          <w:p w14:paraId="501CB947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78FCC343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</w:tr>
      <w:tr w:rsidR="00BA6AE1" w14:paraId="22FB6808" w14:textId="77777777" w:rsidTr="00650F30">
        <w:trPr>
          <w:trHeight w:val="425"/>
        </w:trPr>
        <w:tc>
          <w:tcPr>
            <w:tcW w:w="567" w:type="dxa"/>
            <w:shd w:val="clear" w:color="auto" w:fill="auto"/>
          </w:tcPr>
          <w:p w14:paraId="760C3BCB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3.4</w:t>
            </w:r>
          </w:p>
        </w:tc>
        <w:tc>
          <w:tcPr>
            <w:tcW w:w="4111" w:type="dxa"/>
            <w:shd w:val="clear" w:color="auto" w:fill="auto"/>
          </w:tcPr>
          <w:p w14:paraId="4E5ED5C7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Демонтаж / монтаж фонтанной арматуры</w:t>
            </w:r>
          </w:p>
        </w:tc>
        <w:tc>
          <w:tcPr>
            <w:tcW w:w="992" w:type="dxa"/>
            <w:shd w:val="clear" w:color="auto" w:fill="auto"/>
          </w:tcPr>
          <w:p w14:paraId="273C1706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6" w:space="0" w:color="000000"/>
            </w:tcBorders>
            <w:shd w:val="clear" w:color="auto" w:fill="auto"/>
          </w:tcPr>
          <w:p w14:paraId="474C11F4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4C599023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</w:tr>
      <w:tr w:rsidR="00BA6AE1" w14:paraId="77885D07" w14:textId="77777777" w:rsidTr="00D65A5B">
        <w:trPr>
          <w:trHeight w:val="255"/>
        </w:trPr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</w:tcPr>
          <w:p w14:paraId="21D2C22A" w14:textId="77777777" w:rsidR="00D246E6" w:rsidRPr="005568ED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5568ED">
              <w:rPr>
                <w:rFonts w:eastAsia="Microsoft Sans Serif"/>
                <w:sz w:val="24"/>
                <w:szCs w:val="24"/>
                <w:lang w:eastAsia="en-US"/>
              </w:rPr>
              <w:t>3.5</w:t>
            </w:r>
          </w:p>
        </w:tc>
        <w:tc>
          <w:tcPr>
            <w:tcW w:w="4111" w:type="dxa"/>
            <w:tcBorders>
              <w:bottom w:val="single" w:sz="4" w:space="0" w:color="auto"/>
            </w:tcBorders>
            <w:shd w:val="clear" w:color="auto" w:fill="auto"/>
          </w:tcPr>
          <w:p w14:paraId="2D6F9522" w14:textId="77777777" w:rsidR="00D246E6" w:rsidRPr="005568ED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5568ED">
              <w:rPr>
                <w:rFonts w:eastAsia="Microsoft Sans Serif"/>
                <w:sz w:val="24"/>
                <w:szCs w:val="24"/>
                <w:lang w:eastAsia="en-US"/>
              </w:rPr>
              <w:t xml:space="preserve"> Проведение ГИРС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auto"/>
          </w:tcPr>
          <w:p w14:paraId="2CB904F5" w14:textId="77777777" w:rsidR="00D246E6" w:rsidRPr="005568ED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5568ED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1266" w:type="dxa"/>
            <w:tcBorders>
              <w:top w:val="single" w:sz="6" w:space="0" w:color="000000"/>
              <w:bottom w:val="single" w:sz="4" w:space="0" w:color="auto"/>
            </w:tcBorders>
            <w:shd w:val="clear" w:color="auto" w:fill="auto"/>
          </w:tcPr>
          <w:p w14:paraId="50FFE90B" w14:textId="77777777" w:rsidR="00D246E6" w:rsidRPr="009560EE" w:rsidRDefault="00D246E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highlight w:val="yellow"/>
                <w:lang w:eastAsia="en-US"/>
              </w:rPr>
            </w:pPr>
          </w:p>
        </w:tc>
        <w:tc>
          <w:tcPr>
            <w:tcW w:w="3129" w:type="dxa"/>
            <w:tcBorders>
              <w:bottom w:val="single" w:sz="4" w:space="0" w:color="auto"/>
            </w:tcBorders>
            <w:shd w:val="clear" w:color="auto" w:fill="auto"/>
          </w:tcPr>
          <w:p w14:paraId="049C3420" w14:textId="77777777" w:rsidR="00D246E6" w:rsidRPr="009560EE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highlight w:val="yellow"/>
                <w:lang w:eastAsia="en-US"/>
              </w:rPr>
            </w:pPr>
          </w:p>
        </w:tc>
      </w:tr>
      <w:tr w:rsidR="00D65A5B" w14:paraId="376BC638" w14:textId="77777777" w:rsidTr="00D65A5B">
        <w:trPr>
          <w:trHeight w:val="300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A72687F" w14:textId="1CBC2C6C" w:rsidR="00D65A5B" w:rsidRPr="00166B53" w:rsidRDefault="00D65A5B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166B53">
              <w:rPr>
                <w:rFonts w:eastAsia="Microsoft Sans Serif"/>
                <w:sz w:val="24"/>
                <w:szCs w:val="24"/>
                <w:lang w:eastAsia="en-US"/>
              </w:rPr>
              <w:t>3.6</w:t>
            </w:r>
          </w:p>
        </w:tc>
        <w:tc>
          <w:tcPr>
            <w:tcW w:w="411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21FA974" w14:textId="405BA7DE" w:rsidR="00D65A5B" w:rsidRPr="00166B53" w:rsidRDefault="00D65A5B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166B53">
              <w:rPr>
                <w:rFonts w:eastAsia="Microsoft Sans Serif"/>
                <w:sz w:val="24"/>
                <w:szCs w:val="24"/>
                <w:lang w:eastAsia="en-US"/>
              </w:rPr>
              <w:t xml:space="preserve">Отбор проб воды 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3B48E66" w14:textId="77777777" w:rsidR="00D65A5B" w:rsidRPr="00166B53" w:rsidRDefault="00D65A5B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0C7AEEE" w14:textId="6EE90BB3" w:rsidR="00D65A5B" w:rsidRPr="00166B53" w:rsidRDefault="00D65A5B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166B53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78EAC0F" w14:textId="77777777" w:rsidR="00D65A5B" w:rsidRPr="00D65A5B" w:rsidRDefault="00D65A5B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highlight w:val="green"/>
                <w:lang w:eastAsia="en-US"/>
              </w:rPr>
            </w:pPr>
          </w:p>
        </w:tc>
      </w:tr>
      <w:tr w:rsidR="00D65A5B" w14:paraId="3DB676DE" w14:textId="77777777" w:rsidTr="00D65A5B">
        <w:trPr>
          <w:trHeight w:val="810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D2F163A" w14:textId="535A0AC2" w:rsidR="00D65A5B" w:rsidRPr="00166B53" w:rsidRDefault="00D65A5B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166B53">
              <w:rPr>
                <w:rFonts w:eastAsia="Microsoft Sans Serif"/>
                <w:sz w:val="24"/>
                <w:szCs w:val="24"/>
                <w:lang w:eastAsia="en-US"/>
              </w:rPr>
              <w:t>3.7</w:t>
            </w:r>
          </w:p>
        </w:tc>
        <w:tc>
          <w:tcPr>
            <w:tcW w:w="411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274A516" w14:textId="60CF8031" w:rsidR="00D65A5B" w:rsidRPr="00166B53" w:rsidRDefault="00D65A5B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166B53">
              <w:rPr>
                <w:rFonts w:eastAsia="Microsoft Sans Serif"/>
                <w:sz w:val="24"/>
                <w:szCs w:val="24"/>
                <w:lang w:eastAsia="en-US"/>
              </w:rPr>
              <w:t>Анализы проб воды в сертифицированной лаборатории (согласно перечню табл.2.1)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FEDF3C4" w14:textId="77777777" w:rsidR="00D65A5B" w:rsidRPr="00166B53" w:rsidRDefault="00D65A5B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6AD7794" w14:textId="1C902054" w:rsidR="00D65A5B" w:rsidRPr="00166B53" w:rsidRDefault="00D65A5B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166B53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7D12648" w14:textId="77777777" w:rsidR="00D65A5B" w:rsidRPr="00D65A5B" w:rsidRDefault="00D65A5B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highlight w:val="green"/>
                <w:lang w:eastAsia="en-US"/>
              </w:rPr>
            </w:pPr>
          </w:p>
        </w:tc>
      </w:tr>
      <w:tr w:rsidR="00D65A5B" w14:paraId="0DA258B3" w14:textId="77777777" w:rsidTr="00D65A5B">
        <w:trPr>
          <w:trHeight w:val="279"/>
        </w:trPr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3E6DFE86" w14:textId="7B901055" w:rsidR="00D65A5B" w:rsidRPr="00166B53" w:rsidRDefault="00D65A5B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166B53">
              <w:rPr>
                <w:rFonts w:eastAsia="Microsoft Sans Serif"/>
                <w:sz w:val="24"/>
                <w:szCs w:val="24"/>
                <w:lang w:eastAsia="en-US"/>
              </w:rPr>
              <w:t>3.8</w:t>
            </w:r>
          </w:p>
        </w:tc>
        <w:tc>
          <w:tcPr>
            <w:tcW w:w="4111" w:type="dxa"/>
            <w:tcBorders>
              <w:top w:val="single" w:sz="4" w:space="0" w:color="auto"/>
            </w:tcBorders>
            <w:shd w:val="clear" w:color="auto" w:fill="auto"/>
          </w:tcPr>
          <w:p w14:paraId="1CCA2E14" w14:textId="3F465924" w:rsidR="00D65A5B" w:rsidRPr="00166B53" w:rsidRDefault="00D65A5B" w:rsidP="00D65A5B">
            <w:pPr>
              <w:pStyle w:val="aff1"/>
              <w:rPr>
                <w:rFonts w:ascii="Times New Roman" w:hAnsi="Times New Roman"/>
              </w:rPr>
            </w:pPr>
            <w:r w:rsidRPr="00166B53">
              <w:rPr>
                <w:rFonts w:ascii="Times New Roman" w:eastAsia="Microsoft Sans Serif" w:hAnsi="Times New Roman"/>
                <w:sz w:val="24"/>
                <w:szCs w:val="24"/>
                <w:lang w:eastAsia="en-US"/>
              </w:rPr>
              <w:t xml:space="preserve">Составление и сдача учетной карточки </w:t>
            </w:r>
            <w:r w:rsidRPr="00166B53">
              <w:rPr>
                <w:rFonts w:ascii="Times New Roman" w:hAnsi="Times New Roman"/>
                <w:sz w:val="24"/>
                <w:szCs w:val="24"/>
              </w:rPr>
              <w:t>(ФБУ «ТФГИ по Приволжскому федеральному округу» Оренбургский филиал)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14:paraId="13566F1D" w14:textId="77777777" w:rsidR="00D65A5B" w:rsidRPr="00166B53" w:rsidRDefault="00D65A5B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4" w:space="0" w:color="auto"/>
            </w:tcBorders>
            <w:shd w:val="clear" w:color="auto" w:fill="auto"/>
          </w:tcPr>
          <w:p w14:paraId="75F167B3" w14:textId="1375C69F" w:rsidR="00D65A5B" w:rsidRPr="00166B53" w:rsidRDefault="00D65A5B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166B53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tcBorders>
              <w:top w:val="single" w:sz="4" w:space="0" w:color="auto"/>
            </w:tcBorders>
            <w:shd w:val="clear" w:color="auto" w:fill="auto"/>
          </w:tcPr>
          <w:p w14:paraId="492438C2" w14:textId="77777777" w:rsidR="00D65A5B" w:rsidRPr="00D65A5B" w:rsidRDefault="00D65A5B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highlight w:val="green"/>
                <w:lang w:eastAsia="en-US"/>
              </w:rPr>
            </w:pPr>
          </w:p>
        </w:tc>
      </w:tr>
      <w:tr w:rsidR="00BA6AE1" w14:paraId="148EFA8F" w14:textId="77777777" w:rsidTr="00650F30">
        <w:trPr>
          <w:trHeight w:val="425"/>
        </w:trPr>
        <w:tc>
          <w:tcPr>
            <w:tcW w:w="567" w:type="dxa"/>
            <w:shd w:val="clear" w:color="auto" w:fill="F2F2F2" w:themeFill="background1" w:themeFillShade="F2"/>
          </w:tcPr>
          <w:p w14:paraId="4565D898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b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b/>
                <w:sz w:val="24"/>
                <w:szCs w:val="24"/>
                <w:lang w:eastAsia="en-US"/>
              </w:rPr>
              <w:lastRenderedPageBreak/>
              <w:t>4.</w:t>
            </w:r>
          </w:p>
        </w:tc>
        <w:tc>
          <w:tcPr>
            <w:tcW w:w="9498" w:type="dxa"/>
            <w:gridSpan w:val="4"/>
            <w:shd w:val="clear" w:color="auto" w:fill="F2F2F2" w:themeFill="background1" w:themeFillShade="F2"/>
          </w:tcPr>
          <w:p w14:paraId="6F330D37" w14:textId="77777777" w:rsidR="00D246E6" w:rsidRPr="00DE78DB" w:rsidRDefault="001905B6" w:rsidP="00A20B15">
            <w:pPr>
              <w:widowControl w:val="0"/>
              <w:autoSpaceDE w:val="0"/>
              <w:autoSpaceDN w:val="0"/>
              <w:spacing w:line="276" w:lineRule="auto"/>
              <w:ind w:firstLine="567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b/>
                <w:color w:val="000000"/>
                <w:sz w:val="24"/>
                <w:szCs w:val="24"/>
                <w:lang w:eastAsia="en-US"/>
              </w:rPr>
              <w:t>Обеспечение ресурсами (материалы и оборудование)</w:t>
            </w:r>
          </w:p>
        </w:tc>
      </w:tr>
      <w:tr w:rsidR="00BA6AE1" w14:paraId="58B022DC" w14:textId="77777777" w:rsidTr="00650F30">
        <w:trPr>
          <w:trHeight w:val="425"/>
        </w:trPr>
        <w:tc>
          <w:tcPr>
            <w:tcW w:w="567" w:type="dxa"/>
            <w:shd w:val="clear" w:color="auto" w:fill="auto"/>
          </w:tcPr>
          <w:p w14:paraId="4C2EF1ED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4.1</w:t>
            </w:r>
          </w:p>
        </w:tc>
        <w:tc>
          <w:tcPr>
            <w:tcW w:w="4111" w:type="dxa"/>
            <w:shd w:val="clear" w:color="auto" w:fill="auto"/>
          </w:tcPr>
          <w:p w14:paraId="4003F0DB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Подъемный агрегат (комплект)</w:t>
            </w:r>
          </w:p>
        </w:tc>
        <w:tc>
          <w:tcPr>
            <w:tcW w:w="992" w:type="dxa"/>
            <w:shd w:val="clear" w:color="auto" w:fill="auto"/>
          </w:tcPr>
          <w:p w14:paraId="723BE0A4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6" w:space="0" w:color="000000"/>
            </w:tcBorders>
            <w:shd w:val="clear" w:color="auto" w:fill="auto"/>
          </w:tcPr>
          <w:p w14:paraId="7E25E0AC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0E29124F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</w:tr>
      <w:tr w:rsidR="00BA6AE1" w14:paraId="40BCF465" w14:textId="77777777" w:rsidTr="00650F30">
        <w:trPr>
          <w:trHeight w:val="425"/>
        </w:trPr>
        <w:tc>
          <w:tcPr>
            <w:tcW w:w="567" w:type="dxa"/>
            <w:shd w:val="clear" w:color="auto" w:fill="auto"/>
          </w:tcPr>
          <w:p w14:paraId="78363AAB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5375AFC6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4.2</w:t>
            </w:r>
          </w:p>
        </w:tc>
        <w:tc>
          <w:tcPr>
            <w:tcW w:w="4111" w:type="dxa"/>
            <w:shd w:val="clear" w:color="auto" w:fill="auto"/>
          </w:tcPr>
          <w:p w14:paraId="64E5304B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Приемный мост с рабочей площадкой 3*4, с возможностью регулирования по высоте (компл.)</w:t>
            </w:r>
          </w:p>
        </w:tc>
        <w:tc>
          <w:tcPr>
            <w:tcW w:w="992" w:type="dxa"/>
            <w:shd w:val="clear" w:color="auto" w:fill="auto"/>
          </w:tcPr>
          <w:p w14:paraId="477AA6A1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6" w:space="0" w:color="000000"/>
            </w:tcBorders>
            <w:shd w:val="clear" w:color="auto" w:fill="auto"/>
          </w:tcPr>
          <w:p w14:paraId="47575238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7BF9FF1D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</w:tr>
      <w:tr w:rsidR="00BA6AE1" w14:paraId="610104E0" w14:textId="77777777" w:rsidTr="00650F30">
        <w:trPr>
          <w:trHeight w:val="425"/>
        </w:trPr>
        <w:tc>
          <w:tcPr>
            <w:tcW w:w="567" w:type="dxa"/>
            <w:shd w:val="clear" w:color="auto" w:fill="auto"/>
          </w:tcPr>
          <w:p w14:paraId="2BF8A015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4.</w:t>
            </w:r>
            <w:r>
              <w:rPr>
                <w:rFonts w:eastAsia="Microsoft Sans Serif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4111" w:type="dxa"/>
            <w:shd w:val="clear" w:color="auto" w:fill="auto"/>
          </w:tcPr>
          <w:p w14:paraId="7C2213DA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Устьевое оборудование на технологию</w:t>
            </w:r>
          </w:p>
        </w:tc>
        <w:tc>
          <w:tcPr>
            <w:tcW w:w="992" w:type="dxa"/>
            <w:shd w:val="clear" w:color="auto" w:fill="auto"/>
          </w:tcPr>
          <w:p w14:paraId="42608450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6" w:space="0" w:color="000000"/>
            </w:tcBorders>
            <w:shd w:val="clear" w:color="auto" w:fill="auto"/>
          </w:tcPr>
          <w:p w14:paraId="0BC0BD1E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7C23E962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08BD4B5E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</w:tr>
      <w:tr w:rsidR="00BA6AE1" w14:paraId="6FF81FF5" w14:textId="77777777" w:rsidTr="00650F30">
        <w:trPr>
          <w:trHeight w:val="425"/>
        </w:trPr>
        <w:tc>
          <w:tcPr>
            <w:tcW w:w="567" w:type="dxa"/>
            <w:shd w:val="clear" w:color="auto" w:fill="auto"/>
          </w:tcPr>
          <w:p w14:paraId="7F24FA42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4.</w:t>
            </w:r>
            <w:r>
              <w:rPr>
                <w:rFonts w:eastAsia="Microsoft Sans Serif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4111" w:type="dxa"/>
            <w:shd w:val="clear" w:color="auto" w:fill="auto"/>
          </w:tcPr>
          <w:p w14:paraId="48A1C3F7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Механическая катушка под разный тип ФА, блок долива, осреднительно-очистительная емкость</w:t>
            </w:r>
          </w:p>
        </w:tc>
        <w:tc>
          <w:tcPr>
            <w:tcW w:w="992" w:type="dxa"/>
            <w:shd w:val="clear" w:color="auto" w:fill="auto"/>
          </w:tcPr>
          <w:p w14:paraId="00E7BCAA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6" w:space="0" w:color="000000"/>
            </w:tcBorders>
            <w:shd w:val="clear" w:color="auto" w:fill="auto"/>
          </w:tcPr>
          <w:p w14:paraId="553D88BE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34B3C9B3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704DB3D0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</w:tr>
      <w:tr w:rsidR="00BA6AE1" w14:paraId="2D6BADFD" w14:textId="77777777" w:rsidTr="00650F30">
        <w:trPr>
          <w:trHeight w:val="425"/>
        </w:trPr>
        <w:tc>
          <w:tcPr>
            <w:tcW w:w="567" w:type="dxa"/>
            <w:shd w:val="clear" w:color="auto" w:fill="auto"/>
          </w:tcPr>
          <w:p w14:paraId="1CEEDB57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4.</w:t>
            </w:r>
            <w:r>
              <w:rPr>
                <w:rFonts w:eastAsia="Microsoft Sans Serif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4111" w:type="dxa"/>
            <w:shd w:val="clear" w:color="auto" w:fill="auto"/>
          </w:tcPr>
          <w:p w14:paraId="12614A49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Элементы КНБК (долота, фрезы, забойные двигатели, ясы, УБТ и т.п.)</w:t>
            </w:r>
          </w:p>
        </w:tc>
        <w:tc>
          <w:tcPr>
            <w:tcW w:w="992" w:type="dxa"/>
            <w:shd w:val="clear" w:color="auto" w:fill="auto"/>
          </w:tcPr>
          <w:p w14:paraId="396B9668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6" w:space="0" w:color="000000"/>
            </w:tcBorders>
            <w:shd w:val="clear" w:color="auto" w:fill="auto"/>
          </w:tcPr>
          <w:p w14:paraId="6F75DCFC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17AB9B26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</w:tr>
      <w:tr w:rsidR="00BA6AE1" w14:paraId="45707EB0" w14:textId="77777777" w:rsidTr="00117046">
        <w:trPr>
          <w:trHeight w:val="425"/>
        </w:trPr>
        <w:tc>
          <w:tcPr>
            <w:tcW w:w="567" w:type="dxa"/>
            <w:shd w:val="clear" w:color="auto" w:fill="auto"/>
          </w:tcPr>
          <w:p w14:paraId="16FE8AB2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3E1B8297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4.</w:t>
            </w:r>
            <w:r>
              <w:rPr>
                <w:rFonts w:eastAsia="Microsoft Sans Serif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4111" w:type="dxa"/>
            <w:shd w:val="clear" w:color="auto" w:fill="auto"/>
          </w:tcPr>
          <w:p w14:paraId="406DAFF9" w14:textId="77777777" w:rsidR="00D246E6" w:rsidRPr="00DE78DB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Услуги по дефектоскопии оборудования и инструмента Подрядчика</w:t>
            </w:r>
          </w:p>
        </w:tc>
        <w:tc>
          <w:tcPr>
            <w:tcW w:w="992" w:type="dxa"/>
            <w:shd w:val="clear" w:color="auto" w:fill="auto"/>
          </w:tcPr>
          <w:p w14:paraId="4B04CA7C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14:paraId="11D8C786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  <w:p w14:paraId="446B164D" w14:textId="77777777" w:rsidR="00D246E6" w:rsidRPr="00DE78DB" w:rsidRDefault="001905B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DE78DB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5B4371C5" w14:textId="77777777" w:rsidR="00D246E6" w:rsidRPr="00DE78DB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</w:tr>
      <w:tr w:rsidR="00BA6AE1" w14:paraId="4DB14417" w14:textId="77777777" w:rsidTr="009560EE">
        <w:trPr>
          <w:trHeight w:val="425"/>
        </w:trPr>
        <w:tc>
          <w:tcPr>
            <w:tcW w:w="567" w:type="dxa"/>
            <w:shd w:val="clear" w:color="auto" w:fill="auto"/>
          </w:tcPr>
          <w:p w14:paraId="07B903E7" w14:textId="77777777" w:rsidR="00D246E6" w:rsidRPr="005568ED" w:rsidRDefault="001905B6" w:rsidP="00DE78DB">
            <w:pPr>
              <w:widowControl w:val="0"/>
              <w:autoSpaceDE w:val="0"/>
              <w:autoSpaceDN w:val="0"/>
              <w:spacing w:line="276" w:lineRule="auto"/>
              <w:jc w:val="center"/>
              <w:rPr>
                <w:rFonts w:eastAsia="Microsoft Sans Serif"/>
                <w:sz w:val="24"/>
                <w:szCs w:val="24"/>
                <w:lang w:eastAsia="en-US"/>
              </w:rPr>
            </w:pPr>
            <w:r w:rsidRPr="005568ED">
              <w:rPr>
                <w:rFonts w:eastAsia="Microsoft Sans Serif"/>
                <w:sz w:val="24"/>
                <w:szCs w:val="24"/>
                <w:lang w:eastAsia="en-US"/>
              </w:rPr>
              <w:t>4.7</w:t>
            </w:r>
          </w:p>
        </w:tc>
        <w:tc>
          <w:tcPr>
            <w:tcW w:w="4111" w:type="dxa"/>
            <w:shd w:val="clear" w:color="auto" w:fill="auto"/>
          </w:tcPr>
          <w:p w14:paraId="5FD75FDA" w14:textId="77777777" w:rsidR="00D246E6" w:rsidRPr="005568ED" w:rsidRDefault="001905B6" w:rsidP="00DE78DB">
            <w:pPr>
              <w:rPr>
                <w:rFonts w:eastAsia="Microsoft Sans Serif"/>
                <w:sz w:val="24"/>
                <w:szCs w:val="24"/>
                <w:lang w:eastAsia="en-US"/>
              </w:rPr>
            </w:pPr>
            <w:r w:rsidRPr="005568ED">
              <w:rPr>
                <w:rFonts w:eastAsia="Microsoft Sans Serif"/>
                <w:sz w:val="24"/>
                <w:szCs w:val="24"/>
                <w:lang w:eastAsia="en-US"/>
              </w:rPr>
              <w:t xml:space="preserve">Обсадная колонна ПВХ </w:t>
            </w:r>
          </w:p>
        </w:tc>
        <w:tc>
          <w:tcPr>
            <w:tcW w:w="992" w:type="dxa"/>
            <w:shd w:val="clear" w:color="auto" w:fill="auto"/>
          </w:tcPr>
          <w:p w14:paraId="64850B1B" w14:textId="77777777" w:rsidR="00D246E6" w:rsidRPr="005568ED" w:rsidRDefault="00D246E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</w:p>
        </w:tc>
        <w:tc>
          <w:tcPr>
            <w:tcW w:w="12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14:paraId="5F07EDA3" w14:textId="77777777" w:rsidR="00D246E6" w:rsidRPr="005568ED" w:rsidRDefault="001905B6" w:rsidP="00DE78DB">
            <w:pPr>
              <w:widowControl w:val="0"/>
              <w:autoSpaceDE w:val="0"/>
              <w:autoSpaceDN w:val="0"/>
              <w:spacing w:line="276" w:lineRule="auto"/>
              <w:ind w:firstLine="567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5568ED">
              <w:rPr>
                <w:rFonts w:eastAsia="Microsoft Sans Serif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3129" w:type="dxa"/>
            <w:shd w:val="clear" w:color="auto" w:fill="auto"/>
          </w:tcPr>
          <w:p w14:paraId="4E347675" w14:textId="77777777" w:rsidR="00D246E6" w:rsidRPr="005568ED" w:rsidRDefault="001905B6" w:rsidP="00DE78DB">
            <w:pPr>
              <w:widowControl w:val="0"/>
              <w:autoSpaceDE w:val="0"/>
              <w:autoSpaceDN w:val="0"/>
              <w:spacing w:line="276" w:lineRule="auto"/>
              <w:jc w:val="both"/>
              <w:rPr>
                <w:rFonts w:eastAsia="Microsoft Sans Serif"/>
                <w:sz w:val="24"/>
                <w:szCs w:val="24"/>
                <w:lang w:eastAsia="en-US"/>
              </w:rPr>
            </w:pPr>
            <w:r w:rsidRPr="005568ED">
              <w:rPr>
                <w:rFonts w:eastAsia="Microsoft Sans Serif"/>
                <w:sz w:val="24"/>
                <w:szCs w:val="24"/>
                <w:lang w:eastAsia="en-US"/>
              </w:rPr>
              <w:t>Установка фильтровой колонны на ПВХ</w:t>
            </w:r>
          </w:p>
        </w:tc>
      </w:tr>
    </w:tbl>
    <w:p w14:paraId="248DFB2D" w14:textId="77777777" w:rsidR="00D246E6" w:rsidRPr="000F0582" w:rsidRDefault="001905B6" w:rsidP="00191DF2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Pr="000F0582">
        <w:rPr>
          <w:sz w:val="24"/>
          <w:szCs w:val="24"/>
        </w:rPr>
        <w:t xml:space="preserve">Таблица </w:t>
      </w:r>
      <w:r>
        <w:rPr>
          <w:sz w:val="24"/>
          <w:szCs w:val="24"/>
        </w:rPr>
        <w:t>1</w:t>
      </w:r>
      <w:r w:rsidRPr="000F0582">
        <w:rPr>
          <w:sz w:val="24"/>
          <w:szCs w:val="24"/>
        </w:rPr>
        <w:t xml:space="preserve"> – Сведения о пунктах наблюдений, рекомендуемых для ведения мониторинга</w:t>
      </w:r>
    </w:p>
    <w:tbl>
      <w:tblPr>
        <w:tblW w:w="95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54"/>
        <w:gridCol w:w="817"/>
        <w:gridCol w:w="1134"/>
        <w:gridCol w:w="1562"/>
        <w:gridCol w:w="674"/>
        <w:gridCol w:w="1042"/>
        <w:gridCol w:w="3818"/>
      </w:tblGrid>
      <w:tr w:rsidR="00BA6AE1" w14:paraId="34DB198C" w14:textId="77777777" w:rsidTr="00FA4789">
        <w:trPr>
          <w:cantSplit/>
          <w:trHeight w:val="1003"/>
        </w:trPr>
        <w:tc>
          <w:tcPr>
            <w:tcW w:w="454" w:type="dxa"/>
            <w:shd w:val="clear" w:color="auto" w:fill="F2F2F2" w:themeFill="background1" w:themeFillShade="F2"/>
            <w:vAlign w:val="center"/>
          </w:tcPr>
          <w:p w14:paraId="75E9B87F" w14:textId="77777777" w:rsidR="00D246E6" w:rsidRPr="00CC6721" w:rsidRDefault="001905B6" w:rsidP="00926463">
            <w:pPr>
              <w:spacing w:line="276" w:lineRule="auto"/>
              <w:ind w:left="-57" w:right="-57"/>
              <w:jc w:val="center"/>
              <w:rPr>
                <w:sz w:val="24"/>
                <w:szCs w:val="24"/>
              </w:rPr>
            </w:pPr>
            <w:r w:rsidRPr="00CC6721">
              <w:rPr>
                <w:sz w:val="24"/>
                <w:szCs w:val="24"/>
              </w:rPr>
              <w:t>№ п/п</w:t>
            </w:r>
          </w:p>
        </w:tc>
        <w:tc>
          <w:tcPr>
            <w:tcW w:w="817" w:type="dxa"/>
            <w:shd w:val="clear" w:color="auto" w:fill="F2F2F2" w:themeFill="background1" w:themeFillShade="F2"/>
            <w:textDirection w:val="btLr"/>
            <w:vAlign w:val="center"/>
          </w:tcPr>
          <w:p w14:paraId="2257E776" w14:textId="77777777" w:rsidR="00D246E6" w:rsidRPr="00CC6721" w:rsidRDefault="001905B6" w:rsidP="00926463">
            <w:pPr>
              <w:spacing w:line="276" w:lineRule="auto"/>
              <w:ind w:left="-57" w:right="-57"/>
              <w:jc w:val="center"/>
              <w:rPr>
                <w:sz w:val="24"/>
                <w:szCs w:val="24"/>
              </w:rPr>
            </w:pPr>
            <w:r w:rsidRPr="00CC6721">
              <w:rPr>
                <w:sz w:val="24"/>
                <w:szCs w:val="24"/>
              </w:rPr>
              <w:t>№</w:t>
            </w:r>
          </w:p>
          <w:p w14:paraId="21574F25" w14:textId="77777777" w:rsidR="00D246E6" w:rsidRPr="00CC6721" w:rsidRDefault="001905B6" w:rsidP="00926463">
            <w:pPr>
              <w:spacing w:line="276" w:lineRule="auto"/>
              <w:ind w:left="-57" w:right="-57"/>
              <w:jc w:val="center"/>
              <w:rPr>
                <w:sz w:val="24"/>
                <w:szCs w:val="24"/>
              </w:rPr>
            </w:pPr>
            <w:r w:rsidRPr="00CC6721">
              <w:rPr>
                <w:sz w:val="24"/>
                <w:szCs w:val="24"/>
              </w:rPr>
              <w:t>пункта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14:paraId="2D83F78A" w14:textId="77777777" w:rsidR="00D246E6" w:rsidRPr="00CC6721" w:rsidRDefault="001905B6" w:rsidP="00926463">
            <w:pPr>
              <w:spacing w:line="276" w:lineRule="auto"/>
              <w:ind w:left="-57" w:right="-57"/>
              <w:jc w:val="center"/>
              <w:rPr>
                <w:sz w:val="24"/>
                <w:szCs w:val="24"/>
              </w:rPr>
            </w:pPr>
            <w:r w:rsidRPr="00CC6721">
              <w:rPr>
                <w:sz w:val="24"/>
                <w:szCs w:val="24"/>
              </w:rPr>
              <w:t>Наиме-нование пункта</w:t>
            </w:r>
          </w:p>
        </w:tc>
        <w:tc>
          <w:tcPr>
            <w:tcW w:w="1562" w:type="dxa"/>
            <w:shd w:val="clear" w:color="auto" w:fill="F2F2F2" w:themeFill="background1" w:themeFillShade="F2"/>
            <w:vAlign w:val="center"/>
          </w:tcPr>
          <w:p w14:paraId="3ABC2C58" w14:textId="77777777" w:rsidR="00D246E6" w:rsidRPr="00CC6721" w:rsidRDefault="001905B6" w:rsidP="00926463">
            <w:pPr>
              <w:spacing w:line="276" w:lineRule="auto"/>
              <w:ind w:left="-57" w:right="-57"/>
              <w:jc w:val="center"/>
              <w:rPr>
                <w:sz w:val="24"/>
                <w:szCs w:val="24"/>
              </w:rPr>
            </w:pPr>
            <w:r w:rsidRPr="00CC6721">
              <w:rPr>
                <w:sz w:val="24"/>
                <w:szCs w:val="24"/>
              </w:rPr>
              <w:t>Местополо-жение</w:t>
            </w:r>
          </w:p>
        </w:tc>
        <w:tc>
          <w:tcPr>
            <w:tcW w:w="674" w:type="dxa"/>
            <w:shd w:val="clear" w:color="auto" w:fill="F2F2F2" w:themeFill="background1" w:themeFillShade="F2"/>
            <w:vAlign w:val="center"/>
          </w:tcPr>
          <w:p w14:paraId="5FFE032F" w14:textId="77777777" w:rsidR="00D246E6" w:rsidRPr="00CC6721" w:rsidRDefault="001905B6" w:rsidP="00926463">
            <w:pPr>
              <w:spacing w:line="276" w:lineRule="auto"/>
              <w:ind w:left="-57" w:right="-57"/>
              <w:jc w:val="center"/>
              <w:rPr>
                <w:sz w:val="24"/>
                <w:szCs w:val="24"/>
              </w:rPr>
            </w:pPr>
            <w:r w:rsidRPr="00CC6721">
              <w:rPr>
                <w:sz w:val="24"/>
                <w:szCs w:val="24"/>
              </w:rPr>
              <w:t>Глу-бина</w:t>
            </w:r>
          </w:p>
        </w:tc>
        <w:tc>
          <w:tcPr>
            <w:tcW w:w="1042" w:type="dxa"/>
            <w:shd w:val="clear" w:color="auto" w:fill="F2F2F2" w:themeFill="background1" w:themeFillShade="F2"/>
            <w:vAlign w:val="center"/>
          </w:tcPr>
          <w:p w14:paraId="2ECD0C66" w14:textId="77777777" w:rsidR="00D246E6" w:rsidRPr="00CC6721" w:rsidRDefault="001905B6" w:rsidP="00926463">
            <w:pPr>
              <w:spacing w:line="276" w:lineRule="auto"/>
              <w:ind w:left="-57" w:right="-57"/>
              <w:jc w:val="center"/>
              <w:rPr>
                <w:sz w:val="24"/>
                <w:szCs w:val="24"/>
              </w:rPr>
            </w:pPr>
            <w:r w:rsidRPr="00CC6721">
              <w:rPr>
                <w:sz w:val="24"/>
                <w:szCs w:val="24"/>
              </w:rPr>
              <w:t>Индекс гидроподразд.</w:t>
            </w:r>
          </w:p>
        </w:tc>
        <w:tc>
          <w:tcPr>
            <w:tcW w:w="3818" w:type="dxa"/>
            <w:shd w:val="clear" w:color="auto" w:fill="F2F2F2" w:themeFill="background1" w:themeFillShade="F2"/>
            <w:vAlign w:val="center"/>
          </w:tcPr>
          <w:p w14:paraId="0B61753B" w14:textId="77777777" w:rsidR="00D246E6" w:rsidRPr="00CC6721" w:rsidRDefault="001905B6" w:rsidP="00926463">
            <w:pPr>
              <w:spacing w:line="276" w:lineRule="auto"/>
              <w:ind w:left="-57" w:right="-57"/>
              <w:jc w:val="center"/>
              <w:rPr>
                <w:sz w:val="24"/>
                <w:szCs w:val="24"/>
              </w:rPr>
            </w:pPr>
            <w:r w:rsidRPr="00CC6721">
              <w:rPr>
                <w:sz w:val="24"/>
                <w:szCs w:val="24"/>
              </w:rPr>
              <w:t>Задача наблюдений</w:t>
            </w:r>
          </w:p>
        </w:tc>
      </w:tr>
      <w:tr w:rsidR="00BA6AE1" w14:paraId="2AE6392A" w14:textId="77777777" w:rsidTr="00BB4562">
        <w:tc>
          <w:tcPr>
            <w:tcW w:w="454" w:type="dxa"/>
            <w:vAlign w:val="center"/>
          </w:tcPr>
          <w:p w14:paraId="546FE3C7" w14:textId="77777777" w:rsidR="00D246E6" w:rsidRPr="00CC6721" w:rsidRDefault="001905B6" w:rsidP="00926463">
            <w:pPr>
              <w:ind w:left="-57" w:right="-57"/>
              <w:jc w:val="center"/>
              <w:rPr>
                <w:i/>
              </w:rPr>
            </w:pPr>
            <w:r w:rsidRPr="00CC6721">
              <w:rPr>
                <w:i/>
              </w:rPr>
              <w:t>1</w:t>
            </w:r>
          </w:p>
        </w:tc>
        <w:tc>
          <w:tcPr>
            <w:tcW w:w="817" w:type="dxa"/>
            <w:vAlign w:val="center"/>
          </w:tcPr>
          <w:p w14:paraId="638233EA" w14:textId="77777777" w:rsidR="00D246E6" w:rsidRPr="00CC6721" w:rsidRDefault="001905B6" w:rsidP="00926463">
            <w:pPr>
              <w:ind w:left="-57" w:right="-57"/>
              <w:jc w:val="center"/>
              <w:rPr>
                <w:i/>
              </w:rPr>
            </w:pPr>
            <w:r w:rsidRPr="00CC6721">
              <w:rPr>
                <w:i/>
              </w:rPr>
              <w:t>2</w:t>
            </w:r>
          </w:p>
        </w:tc>
        <w:tc>
          <w:tcPr>
            <w:tcW w:w="1134" w:type="dxa"/>
            <w:vAlign w:val="center"/>
          </w:tcPr>
          <w:p w14:paraId="150E840F" w14:textId="77777777" w:rsidR="00D246E6" w:rsidRPr="00CC6721" w:rsidRDefault="001905B6" w:rsidP="00926463">
            <w:pPr>
              <w:ind w:left="-57" w:right="-57"/>
              <w:jc w:val="center"/>
              <w:rPr>
                <w:i/>
              </w:rPr>
            </w:pPr>
            <w:r w:rsidRPr="00CC6721">
              <w:rPr>
                <w:i/>
              </w:rPr>
              <w:t>3</w:t>
            </w:r>
          </w:p>
        </w:tc>
        <w:tc>
          <w:tcPr>
            <w:tcW w:w="1562" w:type="dxa"/>
            <w:vAlign w:val="center"/>
          </w:tcPr>
          <w:p w14:paraId="68ECE413" w14:textId="77777777" w:rsidR="00D246E6" w:rsidRPr="00CC6721" w:rsidRDefault="001905B6" w:rsidP="00926463">
            <w:pPr>
              <w:ind w:left="-57" w:right="-57"/>
              <w:jc w:val="center"/>
              <w:rPr>
                <w:i/>
              </w:rPr>
            </w:pPr>
            <w:r w:rsidRPr="00CC6721">
              <w:rPr>
                <w:i/>
              </w:rPr>
              <w:t>4</w:t>
            </w:r>
          </w:p>
        </w:tc>
        <w:tc>
          <w:tcPr>
            <w:tcW w:w="674" w:type="dxa"/>
            <w:vAlign w:val="center"/>
          </w:tcPr>
          <w:p w14:paraId="62F6A8AF" w14:textId="77777777" w:rsidR="00D246E6" w:rsidRPr="00CC6721" w:rsidRDefault="001905B6" w:rsidP="00926463">
            <w:pPr>
              <w:ind w:left="-57" w:right="-57"/>
              <w:jc w:val="center"/>
              <w:rPr>
                <w:i/>
              </w:rPr>
            </w:pPr>
            <w:r w:rsidRPr="00CC6721">
              <w:rPr>
                <w:i/>
              </w:rPr>
              <w:t>5</w:t>
            </w:r>
          </w:p>
        </w:tc>
        <w:tc>
          <w:tcPr>
            <w:tcW w:w="1042" w:type="dxa"/>
            <w:vAlign w:val="center"/>
          </w:tcPr>
          <w:p w14:paraId="2BB21E1D" w14:textId="77777777" w:rsidR="00D246E6" w:rsidRPr="00CC6721" w:rsidRDefault="001905B6" w:rsidP="00926463">
            <w:pPr>
              <w:ind w:left="-57" w:right="-57"/>
              <w:jc w:val="center"/>
              <w:rPr>
                <w:i/>
              </w:rPr>
            </w:pPr>
            <w:r w:rsidRPr="00CC6721">
              <w:rPr>
                <w:i/>
              </w:rPr>
              <w:t>6</w:t>
            </w:r>
          </w:p>
        </w:tc>
        <w:tc>
          <w:tcPr>
            <w:tcW w:w="3818" w:type="dxa"/>
            <w:vAlign w:val="center"/>
          </w:tcPr>
          <w:p w14:paraId="6B39FE86" w14:textId="77777777" w:rsidR="00D246E6" w:rsidRPr="00CC6721" w:rsidRDefault="001905B6" w:rsidP="00926463">
            <w:pPr>
              <w:ind w:left="-57" w:right="-57"/>
              <w:jc w:val="center"/>
              <w:rPr>
                <w:i/>
              </w:rPr>
            </w:pPr>
            <w:r w:rsidRPr="00CC6721">
              <w:rPr>
                <w:i/>
              </w:rPr>
              <w:t>7</w:t>
            </w:r>
          </w:p>
        </w:tc>
      </w:tr>
      <w:tr w:rsidR="00BA6AE1" w14:paraId="3A8F2FD4" w14:textId="77777777" w:rsidTr="00BB4562">
        <w:tc>
          <w:tcPr>
            <w:tcW w:w="454" w:type="dxa"/>
            <w:vAlign w:val="center"/>
          </w:tcPr>
          <w:p w14:paraId="5D2BDC0B" w14:textId="77777777" w:rsidR="00D246E6" w:rsidRPr="00CC6721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CC6721">
              <w:rPr>
                <w:sz w:val="24"/>
                <w:szCs w:val="24"/>
              </w:rPr>
              <w:t>1</w:t>
            </w:r>
          </w:p>
        </w:tc>
        <w:tc>
          <w:tcPr>
            <w:tcW w:w="817" w:type="dxa"/>
            <w:vAlign w:val="center"/>
          </w:tcPr>
          <w:p w14:paraId="76A57F63" w14:textId="77777777" w:rsidR="00D246E6" w:rsidRPr="00CC6721" w:rsidRDefault="001905B6" w:rsidP="00926463">
            <w:pPr>
              <w:tabs>
                <w:tab w:val="center" w:pos="311"/>
              </w:tabs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CC6721">
              <w:rPr>
                <w:sz w:val="24"/>
                <w:szCs w:val="24"/>
              </w:rPr>
              <w:t>1н</w:t>
            </w:r>
          </w:p>
        </w:tc>
        <w:tc>
          <w:tcPr>
            <w:tcW w:w="1134" w:type="dxa"/>
            <w:vAlign w:val="center"/>
          </w:tcPr>
          <w:p w14:paraId="461500A9" w14:textId="77777777" w:rsidR="00D246E6" w:rsidRPr="00CC6721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CC6721">
              <w:rPr>
                <w:sz w:val="24"/>
                <w:szCs w:val="24"/>
              </w:rPr>
              <w:t>Наблюд. скважина</w:t>
            </w:r>
          </w:p>
        </w:tc>
        <w:tc>
          <w:tcPr>
            <w:tcW w:w="1562" w:type="dxa"/>
            <w:vAlign w:val="center"/>
          </w:tcPr>
          <w:p w14:paraId="2EC72B70" w14:textId="77777777" w:rsidR="00D246E6" w:rsidRPr="001700C0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1700C0">
              <w:rPr>
                <w:sz w:val="24"/>
                <w:szCs w:val="24"/>
              </w:rPr>
              <w:t>В 10 м северо-восточнее кустовой площадки № 1</w:t>
            </w:r>
          </w:p>
        </w:tc>
        <w:tc>
          <w:tcPr>
            <w:tcW w:w="674" w:type="dxa"/>
            <w:vAlign w:val="center"/>
          </w:tcPr>
          <w:p w14:paraId="29DA2B93" w14:textId="77777777" w:rsidR="00D246E6" w:rsidRPr="00CB0CBA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CB0CBA">
              <w:rPr>
                <w:sz w:val="24"/>
                <w:szCs w:val="24"/>
              </w:rPr>
              <w:t>75,0</w:t>
            </w:r>
          </w:p>
        </w:tc>
        <w:tc>
          <w:tcPr>
            <w:tcW w:w="1042" w:type="dxa"/>
            <w:vAlign w:val="center"/>
          </w:tcPr>
          <w:p w14:paraId="31C66F9C" w14:textId="77777777" w:rsidR="00D246E6" w:rsidRPr="008D1712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8D1712">
              <w:rPr>
                <w:sz w:val="24"/>
                <w:szCs w:val="24"/>
                <w:lang w:val="en-US"/>
              </w:rPr>
              <w:t>P</w:t>
            </w:r>
            <w:r w:rsidRPr="008D1712">
              <w:rPr>
                <w:sz w:val="24"/>
                <w:szCs w:val="24"/>
                <w:vertAlign w:val="subscript"/>
                <w:lang w:val="en-US"/>
              </w:rPr>
              <w:t>2</w:t>
            </w:r>
            <w:r w:rsidRPr="008D1712">
              <w:rPr>
                <w:sz w:val="24"/>
                <w:szCs w:val="24"/>
                <w:lang w:val="en-US"/>
              </w:rPr>
              <w:t>kz</w:t>
            </w:r>
          </w:p>
        </w:tc>
        <w:tc>
          <w:tcPr>
            <w:tcW w:w="3818" w:type="dxa"/>
            <w:vAlign w:val="center"/>
          </w:tcPr>
          <w:p w14:paraId="24B478E8" w14:textId="77777777" w:rsidR="00D246E6" w:rsidRPr="001A5E4F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  <w:highlight w:val="yellow"/>
              </w:rPr>
            </w:pPr>
            <w:r w:rsidRPr="00EF6F6C">
              <w:rPr>
                <w:sz w:val="24"/>
                <w:szCs w:val="24"/>
              </w:rPr>
              <w:t xml:space="preserve">оценка влияния куста нефтяных скважин № 1 </w:t>
            </w:r>
            <w:r>
              <w:rPr>
                <w:sz w:val="24"/>
                <w:szCs w:val="24"/>
              </w:rPr>
              <w:t xml:space="preserve">Северо-Рачковского месторождения </w:t>
            </w:r>
            <w:r w:rsidRPr="00EF6F6C">
              <w:rPr>
                <w:sz w:val="24"/>
                <w:szCs w:val="24"/>
              </w:rPr>
              <w:t>на зону пресных вод, используемых для водоснабжения</w:t>
            </w:r>
          </w:p>
        </w:tc>
      </w:tr>
      <w:tr w:rsidR="00BA6AE1" w14:paraId="2B118EE8" w14:textId="77777777" w:rsidTr="00BB4562">
        <w:tc>
          <w:tcPr>
            <w:tcW w:w="454" w:type="dxa"/>
            <w:vAlign w:val="center"/>
          </w:tcPr>
          <w:p w14:paraId="222A9FCD" w14:textId="77777777" w:rsidR="00D246E6" w:rsidRPr="00CC6721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CC6721">
              <w:rPr>
                <w:sz w:val="24"/>
                <w:szCs w:val="24"/>
              </w:rPr>
              <w:t>2</w:t>
            </w:r>
          </w:p>
        </w:tc>
        <w:tc>
          <w:tcPr>
            <w:tcW w:w="817" w:type="dxa"/>
            <w:vAlign w:val="center"/>
          </w:tcPr>
          <w:p w14:paraId="58412F66" w14:textId="77777777" w:rsidR="00D246E6" w:rsidRPr="00CC6721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CC6721">
              <w:rPr>
                <w:sz w:val="24"/>
                <w:szCs w:val="24"/>
              </w:rPr>
              <w:t>2н</w:t>
            </w:r>
          </w:p>
        </w:tc>
        <w:tc>
          <w:tcPr>
            <w:tcW w:w="1134" w:type="dxa"/>
            <w:vAlign w:val="center"/>
          </w:tcPr>
          <w:p w14:paraId="57C4312C" w14:textId="77777777" w:rsidR="00D246E6" w:rsidRPr="00CC6721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CC6721">
              <w:rPr>
                <w:sz w:val="24"/>
                <w:szCs w:val="24"/>
              </w:rPr>
              <w:t>Наблюд. скважина</w:t>
            </w:r>
          </w:p>
        </w:tc>
        <w:tc>
          <w:tcPr>
            <w:tcW w:w="1562" w:type="dxa"/>
            <w:vAlign w:val="center"/>
          </w:tcPr>
          <w:p w14:paraId="1C9F4C03" w14:textId="77777777" w:rsidR="00D246E6" w:rsidRPr="001700C0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1700C0">
              <w:rPr>
                <w:sz w:val="24"/>
                <w:szCs w:val="24"/>
              </w:rPr>
              <w:t>В 10 м северо-восточнее кустовой площадки № 2</w:t>
            </w:r>
          </w:p>
        </w:tc>
        <w:tc>
          <w:tcPr>
            <w:tcW w:w="674" w:type="dxa"/>
            <w:vAlign w:val="center"/>
          </w:tcPr>
          <w:p w14:paraId="2633DF91" w14:textId="77777777" w:rsidR="00D246E6" w:rsidRPr="00CB0CBA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CB0CBA">
              <w:rPr>
                <w:sz w:val="24"/>
                <w:szCs w:val="24"/>
              </w:rPr>
              <w:t>70,0</w:t>
            </w:r>
          </w:p>
        </w:tc>
        <w:tc>
          <w:tcPr>
            <w:tcW w:w="1042" w:type="dxa"/>
            <w:vAlign w:val="center"/>
          </w:tcPr>
          <w:p w14:paraId="2F14744D" w14:textId="77777777" w:rsidR="00D246E6" w:rsidRPr="008D1712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8D1712">
              <w:rPr>
                <w:sz w:val="24"/>
                <w:szCs w:val="24"/>
                <w:lang w:val="en-US"/>
              </w:rPr>
              <w:t>P</w:t>
            </w:r>
            <w:r w:rsidRPr="008D1712">
              <w:rPr>
                <w:sz w:val="24"/>
                <w:szCs w:val="24"/>
                <w:vertAlign w:val="subscript"/>
              </w:rPr>
              <w:t>2</w:t>
            </w:r>
            <w:r w:rsidRPr="008D1712">
              <w:rPr>
                <w:sz w:val="24"/>
                <w:szCs w:val="24"/>
                <w:lang w:val="en-US"/>
              </w:rPr>
              <w:t>kz</w:t>
            </w:r>
          </w:p>
        </w:tc>
        <w:tc>
          <w:tcPr>
            <w:tcW w:w="3818" w:type="dxa"/>
            <w:vAlign w:val="center"/>
          </w:tcPr>
          <w:p w14:paraId="3EBE7169" w14:textId="77777777" w:rsidR="00D246E6" w:rsidRPr="001A5E4F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  <w:highlight w:val="yellow"/>
              </w:rPr>
            </w:pPr>
            <w:r w:rsidRPr="00EF6F6C">
              <w:rPr>
                <w:sz w:val="24"/>
                <w:szCs w:val="24"/>
              </w:rPr>
              <w:t xml:space="preserve">оценка влияния куста нефтяных скважин № </w:t>
            </w:r>
            <w:r>
              <w:rPr>
                <w:sz w:val="24"/>
                <w:szCs w:val="24"/>
              </w:rPr>
              <w:t>2</w:t>
            </w:r>
            <w:r w:rsidRPr="00EF6F6C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Северо-Рачковского месторождения </w:t>
            </w:r>
            <w:r w:rsidRPr="00EF6F6C">
              <w:rPr>
                <w:sz w:val="24"/>
                <w:szCs w:val="24"/>
              </w:rPr>
              <w:t>на зону пресных вод, используемых для водоснабжения</w:t>
            </w:r>
          </w:p>
        </w:tc>
      </w:tr>
      <w:tr w:rsidR="00BA6AE1" w14:paraId="6E8F26DF" w14:textId="77777777" w:rsidTr="00BB4562">
        <w:tc>
          <w:tcPr>
            <w:tcW w:w="454" w:type="dxa"/>
            <w:vAlign w:val="center"/>
          </w:tcPr>
          <w:p w14:paraId="5BA411E0" w14:textId="77777777" w:rsidR="00D246E6" w:rsidRPr="009D5C5D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9D5C5D">
              <w:rPr>
                <w:sz w:val="24"/>
                <w:szCs w:val="24"/>
              </w:rPr>
              <w:t>3</w:t>
            </w:r>
          </w:p>
        </w:tc>
        <w:tc>
          <w:tcPr>
            <w:tcW w:w="817" w:type="dxa"/>
            <w:vAlign w:val="center"/>
          </w:tcPr>
          <w:p w14:paraId="404EB609" w14:textId="77777777" w:rsidR="00D246E6" w:rsidRPr="009D5C5D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  <w:highlight w:val="yellow"/>
              </w:rPr>
            </w:pPr>
            <w:r w:rsidRPr="00C12A96">
              <w:rPr>
                <w:sz w:val="24"/>
                <w:szCs w:val="24"/>
              </w:rPr>
              <w:t>3н</w:t>
            </w:r>
          </w:p>
        </w:tc>
        <w:tc>
          <w:tcPr>
            <w:tcW w:w="1134" w:type="dxa"/>
            <w:vAlign w:val="center"/>
          </w:tcPr>
          <w:p w14:paraId="26AA542F" w14:textId="77777777" w:rsidR="00D246E6" w:rsidRPr="00CC6721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CC6721">
              <w:rPr>
                <w:sz w:val="24"/>
                <w:szCs w:val="24"/>
              </w:rPr>
              <w:t>Наблюд. скважина</w:t>
            </w:r>
          </w:p>
        </w:tc>
        <w:tc>
          <w:tcPr>
            <w:tcW w:w="1562" w:type="dxa"/>
            <w:vAlign w:val="center"/>
          </w:tcPr>
          <w:p w14:paraId="6F6C4B8A" w14:textId="77777777" w:rsidR="00D246E6" w:rsidRPr="001700C0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1700C0">
              <w:rPr>
                <w:sz w:val="24"/>
                <w:szCs w:val="24"/>
              </w:rPr>
              <w:t>В 10 м северо-западнее кустовой площадки № 3</w:t>
            </w:r>
          </w:p>
        </w:tc>
        <w:tc>
          <w:tcPr>
            <w:tcW w:w="674" w:type="dxa"/>
            <w:vAlign w:val="center"/>
          </w:tcPr>
          <w:p w14:paraId="289ADD61" w14:textId="77777777" w:rsidR="00D246E6" w:rsidRPr="00CB0CBA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CB0CBA">
              <w:rPr>
                <w:sz w:val="24"/>
                <w:szCs w:val="24"/>
              </w:rPr>
              <w:t>55,0</w:t>
            </w:r>
          </w:p>
        </w:tc>
        <w:tc>
          <w:tcPr>
            <w:tcW w:w="1042" w:type="dxa"/>
            <w:vAlign w:val="center"/>
          </w:tcPr>
          <w:p w14:paraId="582B899C" w14:textId="77777777" w:rsidR="00D246E6" w:rsidRPr="008D1712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  <w:lang w:val="en-US"/>
              </w:rPr>
            </w:pPr>
            <w:r w:rsidRPr="008D1712">
              <w:rPr>
                <w:sz w:val="24"/>
                <w:szCs w:val="24"/>
                <w:lang w:val="en-US"/>
              </w:rPr>
              <w:t>P</w:t>
            </w:r>
            <w:r w:rsidRPr="008D1712">
              <w:rPr>
                <w:sz w:val="24"/>
                <w:szCs w:val="24"/>
                <w:vertAlign w:val="subscript"/>
              </w:rPr>
              <w:t>2</w:t>
            </w:r>
            <w:r w:rsidRPr="008D1712">
              <w:rPr>
                <w:sz w:val="24"/>
                <w:szCs w:val="24"/>
                <w:lang w:val="en-US"/>
              </w:rPr>
              <w:t>kz</w:t>
            </w:r>
          </w:p>
        </w:tc>
        <w:tc>
          <w:tcPr>
            <w:tcW w:w="3818" w:type="dxa"/>
            <w:vAlign w:val="center"/>
          </w:tcPr>
          <w:p w14:paraId="194B086E" w14:textId="77777777" w:rsidR="00D246E6" w:rsidRPr="001A5E4F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  <w:highlight w:val="yellow"/>
              </w:rPr>
            </w:pPr>
            <w:r w:rsidRPr="00EF6F6C">
              <w:rPr>
                <w:sz w:val="24"/>
                <w:szCs w:val="24"/>
              </w:rPr>
              <w:t xml:space="preserve">оценка влияния куста нефтяных скважин № </w:t>
            </w:r>
            <w:r>
              <w:rPr>
                <w:sz w:val="24"/>
                <w:szCs w:val="24"/>
              </w:rPr>
              <w:t>3</w:t>
            </w:r>
            <w:r w:rsidRPr="00EF6F6C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Северо-Рачковского месторождения </w:t>
            </w:r>
            <w:r w:rsidRPr="00EF6F6C">
              <w:rPr>
                <w:sz w:val="24"/>
                <w:szCs w:val="24"/>
              </w:rPr>
              <w:t>на зону пресных вод, используемых для водоснабжения</w:t>
            </w:r>
          </w:p>
        </w:tc>
      </w:tr>
      <w:tr w:rsidR="00BA6AE1" w14:paraId="2F3A3269" w14:textId="77777777" w:rsidTr="00BB4562">
        <w:tc>
          <w:tcPr>
            <w:tcW w:w="454" w:type="dxa"/>
            <w:vAlign w:val="center"/>
          </w:tcPr>
          <w:p w14:paraId="04D31AB9" w14:textId="77777777" w:rsidR="00D246E6" w:rsidRPr="009D5C5D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9D5C5D">
              <w:rPr>
                <w:sz w:val="24"/>
                <w:szCs w:val="24"/>
              </w:rPr>
              <w:t>4</w:t>
            </w:r>
          </w:p>
        </w:tc>
        <w:tc>
          <w:tcPr>
            <w:tcW w:w="817" w:type="dxa"/>
            <w:vAlign w:val="center"/>
          </w:tcPr>
          <w:p w14:paraId="31B4D94A" w14:textId="77777777" w:rsidR="00D246E6" w:rsidRPr="009D5C5D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  <w:highlight w:val="yellow"/>
              </w:rPr>
            </w:pPr>
            <w:r w:rsidRPr="001538CE">
              <w:rPr>
                <w:sz w:val="24"/>
                <w:szCs w:val="24"/>
              </w:rPr>
              <w:t>4н</w:t>
            </w:r>
          </w:p>
        </w:tc>
        <w:tc>
          <w:tcPr>
            <w:tcW w:w="1134" w:type="dxa"/>
            <w:vAlign w:val="center"/>
          </w:tcPr>
          <w:p w14:paraId="0200BA90" w14:textId="77777777" w:rsidR="00D246E6" w:rsidRPr="00CC6721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CC6721">
              <w:rPr>
                <w:sz w:val="24"/>
                <w:szCs w:val="24"/>
              </w:rPr>
              <w:t>Наблюд. скважина</w:t>
            </w:r>
          </w:p>
        </w:tc>
        <w:tc>
          <w:tcPr>
            <w:tcW w:w="1562" w:type="dxa"/>
            <w:vAlign w:val="center"/>
          </w:tcPr>
          <w:p w14:paraId="7101CF25" w14:textId="77777777" w:rsidR="00D246E6" w:rsidRPr="001700C0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1700C0">
              <w:rPr>
                <w:sz w:val="24"/>
                <w:szCs w:val="24"/>
              </w:rPr>
              <w:t xml:space="preserve">В 10 м северо-западнее кустовой </w:t>
            </w:r>
            <w:r w:rsidRPr="001700C0">
              <w:rPr>
                <w:sz w:val="24"/>
                <w:szCs w:val="24"/>
              </w:rPr>
              <w:lastRenderedPageBreak/>
              <w:t>площадки № 4</w:t>
            </w:r>
          </w:p>
        </w:tc>
        <w:tc>
          <w:tcPr>
            <w:tcW w:w="674" w:type="dxa"/>
            <w:vAlign w:val="center"/>
          </w:tcPr>
          <w:p w14:paraId="6D74BE6B" w14:textId="77777777" w:rsidR="00D246E6" w:rsidRPr="00CB0CBA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CB0CBA">
              <w:rPr>
                <w:sz w:val="24"/>
                <w:szCs w:val="24"/>
              </w:rPr>
              <w:lastRenderedPageBreak/>
              <w:t>45,0</w:t>
            </w:r>
          </w:p>
        </w:tc>
        <w:tc>
          <w:tcPr>
            <w:tcW w:w="1042" w:type="dxa"/>
            <w:vAlign w:val="center"/>
          </w:tcPr>
          <w:p w14:paraId="32BA0915" w14:textId="77777777" w:rsidR="00D246E6" w:rsidRPr="008D1712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  <w:lang w:val="en-US"/>
              </w:rPr>
            </w:pPr>
            <w:r w:rsidRPr="008D1712">
              <w:rPr>
                <w:sz w:val="24"/>
                <w:szCs w:val="24"/>
                <w:lang w:val="en-US"/>
              </w:rPr>
              <w:t>P</w:t>
            </w:r>
            <w:r w:rsidRPr="008D1712">
              <w:rPr>
                <w:sz w:val="24"/>
                <w:szCs w:val="24"/>
                <w:vertAlign w:val="subscript"/>
                <w:lang w:val="en-US"/>
              </w:rPr>
              <w:t>2</w:t>
            </w:r>
            <w:r w:rsidRPr="008D1712">
              <w:rPr>
                <w:sz w:val="24"/>
                <w:szCs w:val="24"/>
                <w:lang w:val="en-US"/>
              </w:rPr>
              <w:t>kz</w:t>
            </w:r>
          </w:p>
        </w:tc>
        <w:tc>
          <w:tcPr>
            <w:tcW w:w="3818" w:type="dxa"/>
            <w:vAlign w:val="center"/>
          </w:tcPr>
          <w:p w14:paraId="25FB27FF" w14:textId="77777777" w:rsidR="00D246E6" w:rsidRPr="001A5E4F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  <w:highlight w:val="yellow"/>
              </w:rPr>
            </w:pPr>
            <w:r w:rsidRPr="00EF6F6C">
              <w:rPr>
                <w:sz w:val="24"/>
                <w:szCs w:val="24"/>
              </w:rPr>
              <w:t xml:space="preserve">оценка влияния куста нефтяных скважин № </w:t>
            </w:r>
            <w:r>
              <w:rPr>
                <w:sz w:val="24"/>
                <w:szCs w:val="24"/>
              </w:rPr>
              <w:t>4</w:t>
            </w:r>
            <w:r w:rsidRPr="00EF6F6C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Северо-Рачковского месторождения </w:t>
            </w:r>
            <w:r w:rsidRPr="00EF6F6C">
              <w:rPr>
                <w:sz w:val="24"/>
                <w:szCs w:val="24"/>
              </w:rPr>
              <w:t xml:space="preserve">на зону пресных </w:t>
            </w:r>
            <w:r w:rsidRPr="00EF6F6C">
              <w:rPr>
                <w:sz w:val="24"/>
                <w:szCs w:val="24"/>
              </w:rPr>
              <w:lastRenderedPageBreak/>
              <w:t>вод, используемых для водоснабжения</w:t>
            </w:r>
          </w:p>
        </w:tc>
      </w:tr>
      <w:tr w:rsidR="00BA6AE1" w14:paraId="39F31F05" w14:textId="77777777" w:rsidTr="00BB4562">
        <w:tc>
          <w:tcPr>
            <w:tcW w:w="454" w:type="dxa"/>
            <w:vAlign w:val="center"/>
          </w:tcPr>
          <w:p w14:paraId="66ACB8A3" w14:textId="77777777" w:rsidR="00D246E6" w:rsidRPr="00CC6721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5</w:t>
            </w:r>
          </w:p>
        </w:tc>
        <w:tc>
          <w:tcPr>
            <w:tcW w:w="817" w:type="dxa"/>
            <w:vAlign w:val="center"/>
          </w:tcPr>
          <w:p w14:paraId="0B3444E5" w14:textId="77777777" w:rsidR="00D246E6" w:rsidRPr="00CC6721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5н</w:t>
            </w:r>
          </w:p>
        </w:tc>
        <w:tc>
          <w:tcPr>
            <w:tcW w:w="1134" w:type="dxa"/>
            <w:vAlign w:val="center"/>
          </w:tcPr>
          <w:p w14:paraId="6F43CC72" w14:textId="77777777" w:rsidR="00D246E6" w:rsidRPr="00CC6721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CC6721">
              <w:rPr>
                <w:sz w:val="24"/>
                <w:szCs w:val="24"/>
              </w:rPr>
              <w:t xml:space="preserve">Наблюд. </w:t>
            </w:r>
            <w:r>
              <w:rPr>
                <w:sz w:val="24"/>
                <w:szCs w:val="24"/>
              </w:rPr>
              <w:t>с</w:t>
            </w:r>
            <w:r w:rsidRPr="00CC6721">
              <w:rPr>
                <w:sz w:val="24"/>
                <w:szCs w:val="24"/>
              </w:rPr>
              <w:t>кважина</w:t>
            </w:r>
          </w:p>
        </w:tc>
        <w:tc>
          <w:tcPr>
            <w:tcW w:w="1562" w:type="dxa"/>
            <w:vAlign w:val="center"/>
          </w:tcPr>
          <w:p w14:paraId="170727A7" w14:textId="77777777" w:rsidR="00D246E6" w:rsidRPr="001700C0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1700C0">
              <w:rPr>
                <w:sz w:val="24"/>
                <w:szCs w:val="24"/>
              </w:rPr>
              <w:t>В 1</w:t>
            </w:r>
            <w:r>
              <w:rPr>
                <w:sz w:val="24"/>
                <w:szCs w:val="24"/>
              </w:rPr>
              <w:t>0 м север</w:t>
            </w:r>
            <w:r w:rsidRPr="00D97383">
              <w:rPr>
                <w:sz w:val="24"/>
                <w:szCs w:val="24"/>
              </w:rPr>
              <w:t>нее</w:t>
            </w:r>
            <w:r w:rsidRPr="001700C0">
              <w:rPr>
                <w:sz w:val="24"/>
                <w:szCs w:val="24"/>
              </w:rPr>
              <w:t xml:space="preserve"> куст</w:t>
            </w:r>
            <w:r>
              <w:rPr>
                <w:sz w:val="24"/>
                <w:szCs w:val="24"/>
              </w:rPr>
              <w:t>а</w:t>
            </w:r>
            <w:r w:rsidRPr="001700C0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скважин №№ 1, 1001</w:t>
            </w:r>
          </w:p>
        </w:tc>
        <w:tc>
          <w:tcPr>
            <w:tcW w:w="674" w:type="dxa"/>
            <w:vAlign w:val="center"/>
          </w:tcPr>
          <w:p w14:paraId="0888FD6D" w14:textId="77777777" w:rsidR="00D246E6" w:rsidRPr="00CB0CBA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10,0</w:t>
            </w:r>
          </w:p>
        </w:tc>
        <w:tc>
          <w:tcPr>
            <w:tcW w:w="1042" w:type="dxa"/>
            <w:vAlign w:val="center"/>
          </w:tcPr>
          <w:p w14:paraId="0A6EE437" w14:textId="77777777" w:rsidR="00D246E6" w:rsidRPr="00CB0CBA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aQ</w:t>
            </w:r>
          </w:p>
        </w:tc>
        <w:tc>
          <w:tcPr>
            <w:tcW w:w="3818" w:type="dxa"/>
            <w:vAlign w:val="center"/>
          </w:tcPr>
          <w:p w14:paraId="5B35CC80" w14:textId="77777777" w:rsidR="00D246E6" w:rsidRPr="00EF6F6C" w:rsidRDefault="001905B6" w:rsidP="00926463">
            <w:pPr>
              <w:spacing w:line="295" w:lineRule="auto"/>
              <w:ind w:left="-57" w:right="-57"/>
              <w:jc w:val="center"/>
              <w:rPr>
                <w:sz w:val="24"/>
                <w:szCs w:val="24"/>
              </w:rPr>
            </w:pPr>
            <w:r w:rsidRPr="00EF6F6C">
              <w:rPr>
                <w:sz w:val="24"/>
                <w:szCs w:val="24"/>
              </w:rPr>
              <w:t xml:space="preserve">оценка влияния куста нефтяных скважин № </w:t>
            </w:r>
            <w:r>
              <w:rPr>
                <w:sz w:val="24"/>
                <w:szCs w:val="24"/>
              </w:rPr>
              <w:t>1, 1001 Малокинельского месторождения</w:t>
            </w:r>
            <w:r w:rsidRPr="00EF6F6C">
              <w:rPr>
                <w:sz w:val="24"/>
                <w:szCs w:val="24"/>
              </w:rPr>
              <w:t xml:space="preserve"> на зону пресных вод, используемых для водоснабжения</w:t>
            </w:r>
          </w:p>
        </w:tc>
      </w:tr>
      <w:tr w:rsidR="00BA6AE1" w14:paraId="70194B91" w14:textId="77777777" w:rsidTr="00BB4562">
        <w:tc>
          <w:tcPr>
            <w:tcW w:w="454" w:type="dxa"/>
            <w:vAlign w:val="center"/>
          </w:tcPr>
          <w:p w14:paraId="3EF9D876" w14:textId="77777777" w:rsidR="00D246E6" w:rsidRPr="00CC6721" w:rsidRDefault="001905B6" w:rsidP="00926463">
            <w:pPr>
              <w:spacing w:line="276" w:lineRule="auto"/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817" w:type="dxa"/>
            <w:vAlign w:val="center"/>
          </w:tcPr>
          <w:p w14:paraId="11F1F1F3" w14:textId="77777777" w:rsidR="00D246E6" w:rsidRPr="00CC6721" w:rsidRDefault="001905B6" w:rsidP="00926463">
            <w:pPr>
              <w:spacing w:line="276" w:lineRule="auto"/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6н</w:t>
            </w:r>
          </w:p>
        </w:tc>
        <w:tc>
          <w:tcPr>
            <w:tcW w:w="1134" w:type="dxa"/>
            <w:vAlign w:val="center"/>
          </w:tcPr>
          <w:p w14:paraId="09DBAAE8" w14:textId="77777777" w:rsidR="00D246E6" w:rsidRPr="00CC6721" w:rsidRDefault="001905B6" w:rsidP="00926463">
            <w:pPr>
              <w:spacing w:line="276" w:lineRule="auto"/>
              <w:ind w:left="-57" w:right="-57"/>
              <w:jc w:val="center"/>
              <w:rPr>
                <w:sz w:val="24"/>
                <w:szCs w:val="24"/>
              </w:rPr>
            </w:pPr>
            <w:r w:rsidRPr="00CC6721">
              <w:rPr>
                <w:sz w:val="24"/>
                <w:szCs w:val="24"/>
              </w:rPr>
              <w:t>Наблюд. скважина</w:t>
            </w:r>
          </w:p>
        </w:tc>
        <w:tc>
          <w:tcPr>
            <w:tcW w:w="1562" w:type="dxa"/>
            <w:vAlign w:val="center"/>
          </w:tcPr>
          <w:p w14:paraId="4B383F87" w14:textId="77777777" w:rsidR="00D246E6" w:rsidRPr="001700C0" w:rsidRDefault="001905B6" w:rsidP="00926463">
            <w:pPr>
              <w:spacing w:line="276" w:lineRule="auto"/>
              <w:ind w:left="-57" w:right="-57"/>
              <w:jc w:val="center"/>
              <w:rPr>
                <w:sz w:val="24"/>
                <w:szCs w:val="24"/>
              </w:rPr>
            </w:pPr>
            <w:r w:rsidRPr="001700C0">
              <w:rPr>
                <w:sz w:val="24"/>
                <w:szCs w:val="24"/>
              </w:rPr>
              <w:t xml:space="preserve">В 10 м северо-западнее </w:t>
            </w:r>
            <w:r>
              <w:rPr>
                <w:sz w:val="24"/>
                <w:szCs w:val="24"/>
              </w:rPr>
              <w:t>нефтяной скважины</w:t>
            </w:r>
            <w:r w:rsidRPr="001700C0">
              <w:rPr>
                <w:sz w:val="24"/>
                <w:szCs w:val="24"/>
              </w:rPr>
              <w:t xml:space="preserve"> № 4</w:t>
            </w:r>
          </w:p>
        </w:tc>
        <w:tc>
          <w:tcPr>
            <w:tcW w:w="674" w:type="dxa"/>
            <w:vAlign w:val="center"/>
          </w:tcPr>
          <w:p w14:paraId="47E9EF31" w14:textId="77777777" w:rsidR="00D246E6" w:rsidRPr="00CB0CBA" w:rsidRDefault="001905B6" w:rsidP="00926463">
            <w:pPr>
              <w:spacing w:line="276" w:lineRule="auto"/>
              <w:ind w:left="-57" w:right="-57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35,0</w:t>
            </w:r>
          </w:p>
        </w:tc>
        <w:tc>
          <w:tcPr>
            <w:tcW w:w="1042" w:type="dxa"/>
            <w:vAlign w:val="center"/>
          </w:tcPr>
          <w:p w14:paraId="7489F9C6" w14:textId="77777777" w:rsidR="00D246E6" w:rsidRPr="00CB0CBA" w:rsidRDefault="001905B6" w:rsidP="00926463">
            <w:pPr>
              <w:spacing w:line="276" w:lineRule="auto"/>
              <w:ind w:left="-57" w:right="-57"/>
              <w:jc w:val="center"/>
              <w:rPr>
                <w:sz w:val="24"/>
                <w:szCs w:val="24"/>
                <w:lang w:val="en-US"/>
              </w:rPr>
            </w:pPr>
            <w:r w:rsidRPr="008D1712">
              <w:rPr>
                <w:sz w:val="24"/>
                <w:szCs w:val="24"/>
                <w:lang w:val="en-US"/>
              </w:rPr>
              <w:t>P</w:t>
            </w:r>
            <w:r w:rsidRPr="008D1712">
              <w:rPr>
                <w:sz w:val="24"/>
                <w:szCs w:val="24"/>
                <w:vertAlign w:val="subscript"/>
                <w:lang w:val="en-US"/>
              </w:rPr>
              <w:t>2</w:t>
            </w:r>
            <w:r>
              <w:rPr>
                <w:sz w:val="24"/>
                <w:szCs w:val="24"/>
                <w:lang w:val="en-US"/>
              </w:rPr>
              <w:t>ur</w:t>
            </w:r>
          </w:p>
        </w:tc>
        <w:tc>
          <w:tcPr>
            <w:tcW w:w="3818" w:type="dxa"/>
            <w:vAlign w:val="center"/>
          </w:tcPr>
          <w:p w14:paraId="6C400C00" w14:textId="77777777" w:rsidR="00D246E6" w:rsidRPr="00EF6F6C" w:rsidRDefault="001905B6" w:rsidP="00926463">
            <w:pPr>
              <w:spacing w:line="276" w:lineRule="auto"/>
              <w:ind w:left="-57" w:right="-57"/>
              <w:jc w:val="center"/>
              <w:rPr>
                <w:sz w:val="24"/>
                <w:szCs w:val="24"/>
              </w:rPr>
            </w:pPr>
            <w:r w:rsidRPr="00EF6F6C">
              <w:rPr>
                <w:sz w:val="24"/>
                <w:szCs w:val="24"/>
              </w:rPr>
              <w:t>оценка влияния нефтян</w:t>
            </w:r>
            <w:r>
              <w:rPr>
                <w:sz w:val="24"/>
                <w:szCs w:val="24"/>
              </w:rPr>
              <w:t>ой</w:t>
            </w:r>
            <w:r w:rsidRPr="00EF6F6C">
              <w:rPr>
                <w:sz w:val="24"/>
                <w:szCs w:val="24"/>
              </w:rPr>
              <w:t xml:space="preserve"> скважин</w:t>
            </w:r>
            <w:r>
              <w:rPr>
                <w:sz w:val="24"/>
                <w:szCs w:val="24"/>
              </w:rPr>
              <w:t>ы</w:t>
            </w:r>
            <w:r w:rsidRPr="00EF6F6C">
              <w:rPr>
                <w:sz w:val="24"/>
                <w:szCs w:val="24"/>
              </w:rPr>
              <w:t xml:space="preserve"> № </w:t>
            </w:r>
            <w:r>
              <w:rPr>
                <w:sz w:val="24"/>
                <w:szCs w:val="24"/>
              </w:rPr>
              <w:t>4 Западно-Осиновского месторождения</w:t>
            </w:r>
            <w:r w:rsidRPr="00EF6F6C">
              <w:rPr>
                <w:sz w:val="24"/>
                <w:szCs w:val="24"/>
              </w:rPr>
              <w:t xml:space="preserve"> на зону пресных вод, используемых для водоснабжения</w:t>
            </w:r>
          </w:p>
        </w:tc>
      </w:tr>
    </w:tbl>
    <w:p w14:paraId="408F61EC" w14:textId="5B2B4DD0" w:rsidR="00D246E6" w:rsidRDefault="00D246E6" w:rsidP="00B7695C">
      <w:pPr>
        <w:spacing w:line="276" w:lineRule="auto"/>
        <w:ind w:firstLine="709"/>
        <w:jc w:val="both"/>
        <w:rPr>
          <w:sz w:val="24"/>
          <w:szCs w:val="24"/>
        </w:rPr>
        <w:sectPr w:rsidR="00D246E6" w:rsidSect="00ED34B3">
          <w:headerReference w:type="default" r:id="rId8"/>
          <w:footerReference w:type="default" r:id="rId9"/>
          <w:type w:val="continuous"/>
          <w:pgSz w:w="11906" w:h="16838"/>
          <w:pgMar w:top="851" w:right="1134" w:bottom="709" w:left="1134" w:header="709" w:footer="709" w:gutter="0"/>
          <w:cols w:space="708"/>
          <w:docGrid w:linePitch="360"/>
        </w:sectPr>
      </w:pPr>
    </w:p>
    <w:p w14:paraId="57AC655D" w14:textId="77777777" w:rsidR="00D246E6" w:rsidRDefault="001905B6" w:rsidP="001E0A3C">
      <w:pPr>
        <w:spacing w:line="276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lastRenderedPageBreak/>
        <w:t>Таблица 1.1 – Конструктивные особенности скважин</w:t>
      </w:r>
    </w:p>
    <w:p w14:paraId="0BB97755" w14:textId="77777777" w:rsidR="00D246E6" w:rsidRPr="00A90B7D" w:rsidRDefault="00D246E6" w:rsidP="00A90B7D">
      <w:pPr>
        <w:spacing w:line="276" w:lineRule="auto"/>
        <w:ind w:firstLine="567"/>
        <w:rPr>
          <w:sz w:val="16"/>
          <w:szCs w:val="16"/>
        </w:rPr>
      </w:pPr>
    </w:p>
    <w:tbl>
      <w:tblPr>
        <w:tblW w:w="147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00"/>
        <w:gridCol w:w="1218"/>
        <w:gridCol w:w="649"/>
        <w:gridCol w:w="685"/>
        <w:gridCol w:w="572"/>
        <w:gridCol w:w="628"/>
        <w:gridCol w:w="1556"/>
        <w:gridCol w:w="817"/>
        <w:gridCol w:w="538"/>
        <w:gridCol w:w="569"/>
        <w:gridCol w:w="734"/>
        <w:gridCol w:w="711"/>
        <w:gridCol w:w="710"/>
        <w:gridCol w:w="711"/>
        <w:gridCol w:w="690"/>
        <w:gridCol w:w="593"/>
        <w:gridCol w:w="850"/>
        <w:gridCol w:w="709"/>
        <w:gridCol w:w="1312"/>
      </w:tblGrid>
      <w:tr w:rsidR="00BA6AE1" w14:paraId="733AE168" w14:textId="77777777" w:rsidTr="00650F30">
        <w:tc>
          <w:tcPr>
            <w:tcW w:w="500" w:type="dxa"/>
            <w:vMerge w:val="restart"/>
            <w:shd w:val="clear" w:color="auto" w:fill="F2F2F2" w:themeFill="background1" w:themeFillShade="F2"/>
            <w:vAlign w:val="center"/>
          </w:tcPr>
          <w:p w14:paraId="6523A37C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№</w:t>
            </w:r>
          </w:p>
          <w:p w14:paraId="2343C150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п/п</w:t>
            </w:r>
          </w:p>
        </w:tc>
        <w:tc>
          <w:tcPr>
            <w:tcW w:w="1218" w:type="dxa"/>
            <w:vMerge w:val="restart"/>
            <w:shd w:val="clear" w:color="auto" w:fill="F2F2F2" w:themeFill="background1" w:themeFillShade="F2"/>
            <w:vAlign w:val="center"/>
          </w:tcPr>
          <w:p w14:paraId="795BD7CD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 скважины</w:t>
            </w:r>
          </w:p>
        </w:tc>
        <w:tc>
          <w:tcPr>
            <w:tcW w:w="649" w:type="dxa"/>
            <w:vMerge w:val="restart"/>
            <w:shd w:val="clear" w:color="auto" w:fill="F2F2F2" w:themeFill="background1" w:themeFillShade="F2"/>
            <w:textDirection w:val="btLr"/>
            <w:vAlign w:val="center"/>
          </w:tcPr>
          <w:p w14:paraId="5372C716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Глубина, м</w:t>
            </w:r>
          </w:p>
        </w:tc>
        <w:tc>
          <w:tcPr>
            <w:tcW w:w="1885" w:type="dxa"/>
            <w:gridSpan w:val="3"/>
            <w:shd w:val="clear" w:color="auto" w:fill="F2F2F2" w:themeFill="background1" w:themeFillShade="F2"/>
            <w:vAlign w:val="center"/>
          </w:tcPr>
          <w:p w14:paraId="754C7B51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Бурение</w:t>
            </w:r>
          </w:p>
        </w:tc>
        <w:tc>
          <w:tcPr>
            <w:tcW w:w="1556" w:type="dxa"/>
            <w:vMerge w:val="restart"/>
            <w:shd w:val="clear" w:color="auto" w:fill="F2F2F2" w:themeFill="background1" w:themeFillShade="F2"/>
            <w:vAlign w:val="center"/>
          </w:tcPr>
          <w:p w14:paraId="1223DAF3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Способ бурения</w:t>
            </w:r>
          </w:p>
        </w:tc>
        <w:tc>
          <w:tcPr>
            <w:tcW w:w="1924" w:type="dxa"/>
            <w:gridSpan w:val="3"/>
            <w:shd w:val="clear" w:color="auto" w:fill="F2F2F2" w:themeFill="background1" w:themeFillShade="F2"/>
            <w:vAlign w:val="center"/>
          </w:tcPr>
          <w:p w14:paraId="04934DF5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Расширение</w:t>
            </w:r>
          </w:p>
        </w:tc>
        <w:tc>
          <w:tcPr>
            <w:tcW w:w="1445" w:type="dxa"/>
            <w:gridSpan w:val="2"/>
            <w:shd w:val="clear" w:color="auto" w:fill="F2F2F2" w:themeFill="background1" w:themeFillShade="F2"/>
            <w:vAlign w:val="center"/>
          </w:tcPr>
          <w:p w14:paraId="222273E4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Кондуктор</w:t>
            </w:r>
          </w:p>
        </w:tc>
        <w:tc>
          <w:tcPr>
            <w:tcW w:w="2111" w:type="dxa"/>
            <w:gridSpan w:val="3"/>
            <w:shd w:val="clear" w:color="auto" w:fill="F2F2F2" w:themeFill="background1" w:themeFillShade="F2"/>
            <w:vAlign w:val="center"/>
          </w:tcPr>
          <w:p w14:paraId="1EC4BB09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Фильтровая колонна</w:t>
            </w:r>
          </w:p>
        </w:tc>
        <w:tc>
          <w:tcPr>
            <w:tcW w:w="3464" w:type="dxa"/>
            <w:gridSpan w:val="4"/>
            <w:shd w:val="clear" w:color="auto" w:fill="F2F2F2" w:themeFill="background1" w:themeFillShade="F2"/>
            <w:vAlign w:val="center"/>
          </w:tcPr>
          <w:p w14:paraId="7C480D80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Рабочая часть фильтра</w:t>
            </w:r>
          </w:p>
        </w:tc>
      </w:tr>
      <w:tr w:rsidR="00BA6AE1" w14:paraId="2339C42F" w14:textId="77777777" w:rsidTr="00650F30">
        <w:trPr>
          <w:trHeight w:val="1017"/>
        </w:trPr>
        <w:tc>
          <w:tcPr>
            <w:tcW w:w="500" w:type="dxa"/>
            <w:vMerge/>
            <w:shd w:val="clear" w:color="auto" w:fill="F2F2F2" w:themeFill="background1" w:themeFillShade="F2"/>
            <w:vAlign w:val="center"/>
          </w:tcPr>
          <w:p w14:paraId="34E64100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1218" w:type="dxa"/>
            <w:vMerge/>
            <w:shd w:val="clear" w:color="auto" w:fill="F2F2F2" w:themeFill="background1" w:themeFillShade="F2"/>
            <w:vAlign w:val="center"/>
          </w:tcPr>
          <w:p w14:paraId="00587E56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649" w:type="dxa"/>
            <w:vMerge/>
            <w:shd w:val="clear" w:color="auto" w:fill="F2F2F2" w:themeFill="background1" w:themeFillShade="F2"/>
            <w:vAlign w:val="center"/>
          </w:tcPr>
          <w:p w14:paraId="5DF35AD8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685" w:type="dxa"/>
            <w:vMerge w:val="restart"/>
            <w:shd w:val="clear" w:color="auto" w:fill="F2F2F2" w:themeFill="background1" w:themeFillShade="F2"/>
            <w:textDirection w:val="btLr"/>
            <w:vAlign w:val="center"/>
          </w:tcPr>
          <w:p w14:paraId="5BF0F3C0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Диаметр, мм</w:t>
            </w:r>
          </w:p>
        </w:tc>
        <w:tc>
          <w:tcPr>
            <w:tcW w:w="572" w:type="dxa"/>
            <w:vMerge w:val="restart"/>
            <w:shd w:val="clear" w:color="auto" w:fill="F2F2F2" w:themeFill="background1" w:themeFillShade="F2"/>
            <w:vAlign w:val="center"/>
          </w:tcPr>
          <w:p w14:paraId="45C3E876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от</w:t>
            </w:r>
          </w:p>
        </w:tc>
        <w:tc>
          <w:tcPr>
            <w:tcW w:w="628" w:type="dxa"/>
            <w:vMerge w:val="restart"/>
            <w:shd w:val="clear" w:color="auto" w:fill="F2F2F2" w:themeFill="background1" w:themeFillShade="F2"/>
            <w:vAlign w:val="center"/>
          </w:tcPr>
          <w:p w14:paraId="07B9DD4C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до</w:t>
            </w:r>
          </w:p>
        </w:tc>
        <w:tc>
          <w:tcPr>
            <w:tcW w:w="1556" w:type="dxa"/>
            <w:vMerge/>
            <w:shd w:val="clear" w:color="auto" w:fill="F2F2F2" w:themeFill="background1" w:themeFillShade="F2"/>
            <w:vAlign w:val="center"/>
          </w:tcPr>
          <w:p w14:paraId="006B6BB4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817" w:type="dxa"/>
            <w:vMerge w:val="restart"/>
            <w:shd w:val="clear" w:color="auto" w:fill="F2F2F2" w:themeFill="background1" w:themeFillShade="F2"/>
            <w:textDirection w:val="btLr"/>
            <w:vAlign w:val="center"/>
          </w:tcPr>
          <w:p w14:paraId="340F899F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Диаметр, мм</w:t>
            </w:r>
          </w:p>
        </w:tc>
        <w:tc>
          <w:tcPr>
            <w:tcW w:w="538" w:type="dxa"/>
            <w:vMerge w:val="restart"/>
            <w:shd w:val="clear" w:color="auto" w:fill="F2F2F2" w:themeFill="background1" w:themeFillShade="F2"/>
            <w:vAlign w:val="center"/>
          </w:tcPr>
          <w:p w14:paraId="531F5933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от</w:t>
            </w:r>
          </w:p>
        </w:tc>
        <w:tc>
          <w:tcPr>
            <w:tcW w:w="569" w:type="dxa"/>
            <w:vMerge w:val="restart"/>
            <w:shd w:val="clear" w:color="auto" w:fill="F2F2F2" w:themeFill="background1" w:themeFillShade="F2"/>
            <w:vAlign w:val="center"/>
          </w:tcPr>
          <w:p w14:paraId="74ADE6F5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до</w:t>
            </w:r>
          </w:p>
        </w:tc>
        <w:tc>
          <w:tcPr>
            <w:tcW w:w="734" w:type="dxa"/>
            <w:vMerge w:val="restart"/>
            <w:shd w:val="clear" w:color="auto" w:fill="F2F2F2" w:themeFill="background1" w:themeFillShade="F2"/>
            <w:textDirection w:val="btLr"/>
            <w:vAlign w:val="center"/>
          </w:tcPr>
          <w:p w14:paraId="4E823D0A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Диаметр, мм</w:t>
            </w:r>
          </w:p>
        </w:tc>
        <w:tc>
          <w:tcPr>
            <w:tcW w:w="711" w:type="dxa"/>
            <w:vMerge w:val="restart"/>
            <w:shd w:val="clear" w:color="auto" w:fill="F2F2F2" w:themeFill="background1" w:themeFillShade="F2"/>
            <w:textDirection w:val="btLr"/>
            <w:vAlign w:val="center"/>
          </w:tcPr>
          <w:p w14:paraId="756C822B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Глубина, м</w:t>
            </w:r>
          </w:p>
        </w:tc>
        <w:tc>
          <w:tcPr>
            <w:tcW w:w="710" w:type="dxa"/>
            <w:vMerge w:val="restart"/>
            <w:shd w:val="clear" w:color="auto" w:fill="F2F2F2" w:themeFill="background1" w:themeFillShade="F2"/>
            <w:textDirection w:val="btLr"/>
            <w:vAlign w:val="center"/>
          </w:tcPr>
          <w:p w14:paraId="5ECAAE25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Диаметр, мм</w:t>
            </w:r>
          </w:p>
        </w:tc>
        <w:tc>
          <w:tcPr>
            <w:tcW w:w="1401" w:type="dxa"/>
            <w:gridSpan w:val="2"/>
            <w:shd w:val="clear" w:color="auto" w:fill="F2F2F2" w:themeFill="background1" w:themeFillShade="F2"/>
            <w:vAlign w:val="center"/>
          </w:tcPr>
          <w:p w14:paraId="2087AB78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Интервал установки, м</w:t>
            </w:r>
          </w:p>
        </w:tc>
        <w:tc>
          <w:tcPr>
            <w:tcW w:w="1443" w:type="dxa"/>
            <w:gridSpan w:val="2"/>
            <w:shd w:val="clear" w:color="auto" w:fill="F2F2F2" w:themeFill="background1" w:themeFillShade="F2"/>
            <w:vAlign w:val="center"/>
          </w:tcPr>
          <w:p w14:paraId="0FC9CEE6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Интервал установки, м</w:t>
            </w:r>
          </w:p>
        </w:tc>
        <w:tc>
          <w:tcPr>
            <w:tcW w:w="709" w:type="dxa"/>
            <w:vMerge w:val="restart"/>
            <w:shd w:val="clear" w:color="auto" w:fill="F2F2F2" w:themeFill="background1" w:themeFillShade="F2"/>
            <w:textDirection w:val="btLr"/>
            <w:vAlign w:val="center"/>
          </w:tcPr>
          <w:p w14:paraId="4C12F8CA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Длина, м</w:t>
            </w:r>
          </w:p>
        </w:tc>
        <w:tc>
          <w:tcPr>
            <w:tcW w:w="1312" w:type="dxa"/>
            <w:vMerge w:val="restart"/>
            <w:shd w:val="clear" w:color="auto" w:fill="F2F2F2" w:themeFill="background1" w:themeFillShade="F2"/>
            <w:textDirection w:val="btLr"/>
            <w:vAlign w:val="center"/>
          </w:tcPr>
          <w:p w14:paraId="0EDF2FCF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Тип</w:t>
            </w:r>
          </w:p>
        </w:tc>
      </w:tr>
      <w:tr w:rsidR="00BA6AE1" w14:paraId="652C28B9" w14:textId="77777777" w:rsidTr="00650F30">
        <w:trPr>
          <w:trHeight w:val="705"/>
        </w:trPr>
        <w:tc>
          <w:tcPr>
            <w:tcW w:w="500" w:type="dxa"/>
            <w:vMerge/>
            <w:vAlign w:val="center"/>
          </w:tcPr>
          <w:p w14:paraId="7A280A73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1218" w:type="dxa"/>
            <w:vMerge/>
            <w:vAlign w:val="center"/>
          </w:tcPr>
          <w:p w14:paraId="6D25D3A3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649" w:type="dxa"/>
            <w:vMerge/>
            <w:vAlign w:val="center"/>
          </w:tcPr>
          <w:p w14:paraId="5F3509C7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685" w:type="dxa"/>
            <w:vMerge/>
            <w:vAlign w:val="center"/>
          </w:tcPr>
          <w:p w14:paraId="10C4F0FC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572" w:type="dxa"/>
            <w:vMerge/>
            <w:vAlign w:val="center"/>
          </w:tcPr>
          <w:p w14:paraId="6E5DB748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628" w:type="dxa"/>
            <w:vMerge/>
            <w:vAlign w:val="center"/>
          </w:tcPr>
          <w:p w14:paraId="1C4D26CA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1556" w:type="dxa"/>
            <w:vMerge/>
            <w:vAlign w:val="center"/>
          </w:tcPr>
          <w:p w14:paraId="56D5E0EF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817" w:type="dxa"/>
            <w:vMerge/>
            <w:vAlign w:val="center"/>
          </w:tcPr>
          <w:p w14:paraId="66230A96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538" w:type="dxa"/>
            <w:vMerge/>
            <w:vAlign w:val="center"/>
          </w:tcPr>
          <w:p w14:paraId="695A0D8F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569" w:type="dxa"/>
            <w:vMerge/>
            <w:vAlign w:val="center"/>
          </w:tcPr>
          <w:p w14:paraId="3EC70476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734" w:type="dxa"/>
            <w:vMerge/>
            <w:vAlign w:val="center"/>
          </w:tcPr>
          <w:p w14:paraId="7402F0B7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711" w:type="dxa"/>
            <w:vMerge/>
            <w:vAlign w:val="center"/>
          </w:tcPr>
          <w:p w14:paraId="2FD9921F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710" w:type="dxa"/>
            <w:vMerge/>
            <w:vAlign w:val="center"/>
          </w:tcPr>
          <w:p w14:paraId="48C769A1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711" w:type="dxa"/>
            <w:shd w:val="clear" w:color="auto" w:fill="F2F2F2" w:themeFill="background1" w:themeFillShade="F2"/>
            <w:vAlign w:val="center"/>
          </w:tcPr>
          <w:p w14:paraId="252C3270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от</w:t>
            </w:r>
          </w:p>
        </w:tc>
        <w:tc>
          <w:tcPr>
            <w:tcW w:w="690" w:type="dxa"/>
            <w:shd w:val="clear" w:color="auto" w:fill="F2F2F2" w:themeFill="background1" w:themeFillShade="F2"/>
            <w:vAlign w:val="center"/>
          </w:tcPr>
          <w:p w14:paraId="2B97AA36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до</w:t>
            </w:r>
          </w:p>
        </w:tc>
        <w:tc>
          <w:tcPr>
            <w:tcW w:w="593" w:type="dxa"/>
            <w:shd w:val="clear" w:color="auto" w:fill="F2F2F2" w:themeFill="background1" w:themeFillShade="F2"/>
            <w:vAlign w:val="center"/>
          </w:tcPr>
          <w:p w14:paraId="7469A3F1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от</w:t>
            </w:r>
          </w:p>
        </w:tc>
        <w:tc>
          <w:tcPr>
            <w:tcW w:w="850" w:type="dxa"/>
            <w:shd w:val="clear" w:color="auto" w:fill="F2F2F2" w:themeFill="background1" w:themeFillShade="F2"/>
            <w:vAlign w:val="center"/>
          </w:tcPr>
          <w:p w14:paraId="13C35BF3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до</w:t>
            </w:r>
          </w:p>
        </w:tc>
        <w:tc>
          <w:tcPr>
            <w:tcW w:w="709" w:type="dxa"/>
            <w:vMerge/>
            <w:vAlign w:val="center"/>
          </w:tcPr>
          <w:p w14:paraId="48AB3572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  <w:tc>
          <w:tcPr>
            <w:tcW w:w="1312" w:type="dxa"/>
            <w:vMerge/>
            <w:vAlign w:val="center"/>
          </w:tcPr>
          <w:p w14:paraId="6B2E2AC8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</w:tr>
      <w:tr w:rsidR="00BA6AE1" w14:paraId="58AE240A" w14:textId="77777777" w:rsidTr="00BD736A">
        <w:tc>
          <w:tcPr>
            <w:tcW w:w="500" w:type="dxa"/>
            <w:vAlign w:val="center"/>
          </w:tcPr>
          <w:p w14:paraId="6A233AF7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1</w:t>
            </w:r>
          </w:p>
        </w:tc>
        <w:tc>
          <w:tcPr>
            <w:tcW w:w="1218" w:type="dxa"/>
            <w:vAlign w:val="center"/>
          </w:tcPr>
          <w:p w14:paraId="6499F5F0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2</w:t>
            </w:r>
          </w:p>
        </w:tc>
        <w:tc>
          <w:tcPr>
            <w:tcW w:w="649" w:type="dxa"/>
            <w:vAlign w:val="center"/>
          </w:tcPr>
          <w:p w14:paraId="017CDAB9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3</w:t>
            </w:r>
          </w:p>
        </w:tc>
        <w:tc>
          <w:tcPr>
            <w:tcW w:w="685" w:type="dxa"/>
            <w:vAlign w:val="center"/>
          </w:tcPr>
          <w:p w14:paraId="2DDF9937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4</w:t>
            </w:r>
          </w:p>
        </w:tc>
        <w:tc>
          <w:tcPr>
            <w:tcW w:w="572" w:type="dxa"/>
            <w:vAlign w:val="center"/>
          </w:tcPr>
          <w:p w14:paraId="76059AAF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5</w:t>
            </w:r>
          </w:p>
        </w:tc>
        <w:tc>
          <w:tcPr>
            <w:tcW w:w="628" w:type="dxa"/>
            <w:vAlign w:val="center"/>
          </w:tcPr>
          <w:p w14:paraId="500C30C2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6</w:t>
            </w:r>
          </w:p>
        </w:tc>
        <w:tc>
          <w:tcPr>
            <w:tcW w:w="1556" w:type="dxa"/>
            <w:vAlign w:val="center"/>
          </w:tcPr>
          <w:p w14:paraId="7EB76A66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7</w:t>
            </w:r>
          </w:p>
        </w:tc>
        <w:tc>
          <w:tcPr>
            <w:tcW w:w="817" w:type="dxa"/>
            <w:vAlign w:val="center"/>
          </w:tcPr>
          <w:p w14:paraId="5D79C8C8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8</w:t>
            </w:r>
          </w:p>
        </w:tc>
        <w:tc>
          <w:tcPr>
            <w:tcW w:w="538" w:type="dxa"/>
            <w:vAlign w:val="center"/>
          </w:tcPr>
          <w:p w14:paraId="24189911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9</w:t>
            </w:r>
          </w:p>
        </w:tc>
        <w:tc>
          <w:tcPr>
            <w:tcW w:w="569" w:type="dxa"/>
            <w:vAlign w:val="center"/>
          </w:tcPr>
          <w:p w14:paraId="5EB4F70B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10</w:t>
            </w:r>
          </w:p>
        </w:tc>
        <w:tc>
          <w:tcPr>
            <w:tcW w:w="734" w:type="dxa"/>
            <w:vAlign w:val="center"/>
          </w:tcPr>
          <w:p w14:paraId="5F7640FA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11</w:t>
            </w:r>
          </w:p>
        </w:tc>
        <w:tc>
          <w:tcPr>
            <w:tcW w:w="711" w:type="dxa"/>
            <w:vAlign w:val="center"/>
          </w:tcPr>
          <w:p w14:paraId="56A7AACF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12</w:t>
            </w:r>
          </w:p>
        </w:tc>
        <w:tc>
          <w:tcPr>
            <w:tcW w:w="710" w:type="dxa"/>
            <w:vAlign w:val="center"/>
          </w:tcPr>
          <w:p w14:paraId="7950A7EE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13</w:t>
            </w:r>
          </w:p>
        </w:tc>
        <w:tc>
          <w:tcPr>
            <w:tcW w:w="711" w:type="dxa"/>
            <w:vAlign w:val="center"/>
          </w:tcPr>
          <w:p w14:paraId="26474269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14</w:t>
            </w:r>
          </w:p>
        </w:tc>
        <w:tc>
          <w:tcPr>
            <w:tcW w:w="690" w:type="dxa"/>
            <w:vAlign w:val="center"/>
          </w:tcPr>
          <w:p w14:paraId="16CB6DD2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15</w:t>
            </w:r>
          </w:p>
        </w:tc>
        <w:tc>
          <w:tcPr>
            <w:tcW w:w="593" w:type="dxa"/>
            <w:vAlign w:val="center"/>
          </w:tcPr>
          <w:p w14:paraId="1540C332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16</w:t>
            </w:r>
          </w:p>
        </w:tc>
        <w:tc>
          <w:tcPr>
            <w:tcW w:w="850" w:type="dxa"/>
            <w:vAlign w:val="center"/>
          </w:tcPr>
          <w:p w14:paraId="708D0797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17</w:t>
            </w:r>
          </w:p>
        </w:tc>
        <w:tc>
          <w:tcPr>
            <w:tcW w:w="709" w:type="dxa"/>
            <w:vAlign w:val="center"/>
          </w:tcPr>
          <w:p w14:paraId="6D690F0F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18</w:t>
            </w:r>
          </w:p>
        </w:tc>
        <w:tc>
          <w:tcPr>
            <w:tcW w:w="1312" w:type="dxa"/>
            <w:vAlign w:val="center"/>
          </w:tcPr>
          <w:p w14:paraId="72739F2B" w14:textId="77777777" w:rsidR="00D246E6" w:rsidRPr="00157689" w:rsidRDefault="001905B6" w:rsidP="00C51349">
            <w:pPr>
              <w:ind w:left="-57" w:right="-57"/>
              <w:jc w:val="center"/>
              <w:rPr>
                <w:i/>
              </w:rPr>
            </w:pPr>
            <w:r>
              <w:rPr>
                <w:i/>
              </w:rPr>
              <w:t>19</w:t>
            </w:r>
          </w:p>
        </w:tc>
      </w:tr>
      <w:tr w:rsidR="00BA6AE1" w14:paraId="0A37AB7F" w14:textId="77777777" w:rsidTr="00BD736A">
        <w:trPr>
          <w:trHeight w:val="615"/>
        </w:trPr>
        <w:tc>
          <w:tcPr>
            <w:tcW w:w="500" w:type="dxa"/>
            <w:vAlign w:val="center"/>
          </w:tcPr>
          <w:p w14:paraId="2BA9715F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218" w:type="dxa"/>
            <w:vAlign w:val="center"/>
          </w:tcPr>
          <w:p w14:paraId="1E6F05E8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1н</w:t>
            </w:r>
          </w:p>
        </w:tc>
        <w:tc>
          <w:tcPr>
            <w:tcW w:w="649" w:type="dxa"/>
            <w:vAlign w:val="center"/>
          </w:tcPr>
          <w:p w14:paraId="24425832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75</w:t>
            </w:r>
          </w:p>
        </w:tc>
        <w:tc>
          <w:tcPr>
            <w:tcW w:w="685" w:type="dxa"/>
            <w:vAlign w:val="center"/>
          </w:tcPr>
          <w:p w14:paraId="203E3182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132</w:t>
            </w:r>
          </w:p>
        </w:tc>
        <w:tc>
          <w:tcPr>
            <w:tcW w:w="572" w:type="dxa"/>
            <w:vAlign w:val="center"/>
          </w:tcPr>
          <w:p w14:paraId="0CFE1CAD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0</w:t>
            </w:r>
          </w:p>
        </w:tc>
        <w:tc>
          <w:tcPr>
            <w:tcW w:w="628" w:type="dxa"/>
            <w:vAlign w:val="center"/>
          </w:tcPr>
          <w:p w14:paraId="0B9EC12A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75</w:t>
            </w:r>
          </w:p>
        </w:tc>
        <w:tc>
          <w:tcPr>
            <w:tcW w:w="1556" w:type="dxa"/>
            <w:vAlign w:val="center"/>
          </w:tcPr>
          <w:p w14:paraId="64651118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бескерновый</w:t>
            </w:r>
          </w:p>
        </w:tc>
        <w:tc>
          <w:tcPr>
            <w:tcW w:w="817" w:type="dxa"/>
            <w:vAlign w:val="center"/>
          </w:tcPr>
          <w:p w14:paraId="144D9F56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190</w:t>
            </w:r>
          </w:p>
        </w:tc>
        <w:tc>
          <w:tcPr>
            <w:tcW w:w="538" w:type="dxa"/>
            <w:vAlign w:val="center"/>
          </w:tcPr>
          <w:p w14:paraId="00E66303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0</w:t>
            </w:r>
          </w:p>
        </w:tc>
        <w:tc>
          <w:tcPr>
            <w:tcW w:w="569" w:type="dxa"/>
            <w:vAlign w:val="center"/>
          </w:tcPr>
          <w:p w14:paraId="2171297B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75</w:t>
            </w:r>
          </w:p>
        </w:tc>
        <w:tc>
          <w:tcPr>
            <w:tcW w:w="734" w:type="dxa"/>
            <w:vAlign w:val="center"/>
          </w:tcPr>
          <w:p w14:paraId="0D5120CA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-</w:t>
            </w:r>
          </w:p>
        </w:tc>
        <w:tc>
          <w:tcPr>
            <w:tcW w:w="711" w:type="dxa"/>
            <w:vAlign w:val="center"/>
          </w:tcPr>
          <w:p w14:paraId="7C63A0D6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-</w:t>
            </w:r>
          </w:p>
        </w:tc>
        <w:tc>
          <w:tcPr>
            <w:tcW w:w="710" w:type="dxa"/>
            <w:vAlign w:val="center"/>
          </w:tcPr>
          <w:p w14:paraId="151E23D3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127</w:t>
            </w:r>
          </w:p>
        </w:tc>
        <w:tc>
          <w:tcPr>
            <w:tcW w:w="711" w:type="dxa"/>
            <w:vAlign w:val="center"/>
          </w:tcPr>
          <w:p w14:paraId="40510B14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+1,0</w:t>
            </w:r>
          </w:p>
        </w:tc>
        <w:tc>
          <w:tcPr>
            <w:tcW w:w="690" w:type="dxa"/>
            <w:vAlign w:val="center"/>
          </w:tcPr>
          <w:p w14:paraId="0022C54D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75</w:t>
            </w:r>
          </w:p>
        </w:tc>
        <w:tc>
          <w:tcPr>
            <w:tcW w:w="593" w:type="dxa"/>
            <w:vAlign w:val="center"/>
          </w:tcPr>
          <w:p w14:paraId="50F7D5F1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60</w:t>
            </w:r>
          </w:p>
        </w:tc>
        <w:tc>
          <w:tcPr>
            <w:tcW w:w="850" w:type="dxa"/>
            <w:vAlign w:val="center"/>
          </w:tcPr>
          <w:p w14:paraId="4ED75684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70</w:t>
            </w:r>
          </w:p>
        </w:tc>
        <w:tc>
          <w:tcPr>
            <w:tcW w:w="709" w:type="dxa"/>
            <w:vAlign w:val="center"/>
          </w:tcPr>
          <w:p w14:paraId="361EF79F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1312" w:type="dxa"/>
            <w:vMerge w:val="restart"/>
            <w:vAlign w:val="center"/>
          </w:tcPr>
          <w:p w14:paraId="5D0E574A" w14:textId="77777777" w:rsidR="00D246E6" w:rsidRPr="00157689" w:rsidRDefault="001905B6" w:rsidP="00BD736A">
            <w:pPr>
              <w:spacing w:line="276" w:lineRule="auto"/>
              <w:ind w:left="-57" w:right="-57"/>
              <w:jc w:val="center"/>
              <w:rPr>
                <w:sz w:val="24"/>
                <w:szCs w:val="24"/>
              </w:rPr>
            </w:pPr>
            <w:r w:rsidRPr="00157689">
              <w:rPr>
                <w:sz w:val="24"/>
                <w:szCs w:val="24"/>
              </w:rPr>
              <w:t>Щелевой с сетчатой обмоткой и гравийной обсыпкой</w:t>
            </w:r>
          </w:p>
        </w:tc>
      </w:tr>
      <w:tr w:rsidR="00BA6AE1" w14:paraId="434467A8" w14:textId="77777777" w:rsidTr="00BD736A">
        <w:trPr>
          <w:trHeight w:val="615"/>
        </w:trPr>
        <w:tc>
          <w:tcPr>
            <w:tcW w:w="500" w:type="dxa"/>
            <w:vAlign w:val="center"/>
          </w:tcPr>
          <w:p w14:paraId="14BAD30C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218" w:type="dxa"/>
            <w:vAlign w:val="center"/>
          </w:tcPr>
          <w:p w14:paraId="5E3F37C4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2н</w:t>
            </w:r>
          </w:p>
        </w:tc>
        <w:tc>
          <w:tcPr>
            <w:tcW w:w="649" w:type="dxa"/>
            <w:vAlign w:val="center"/>
          </w:tcPr>
          <w:p w14:paraId="3A4B5430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70</w:t>
            </w:r>
          </w:p>
        </w:tc>
        <w:tc>
          <w:tcPr>
            <w:tcW w:w="685" w:type="dxa"/>
            <w:vAlign w:val="center"/>
          </w:tcPr>
          <w:p w14:paraId="76E9842F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132</w:t>
            </w:r>
          </w:p>
        </w:tc>
        <w:tc>
          <w:tcPr>
            <w:tcW w:w="572" w:type="dxa"/>
            <w:vAlign w:val="center"/>
          </w:tcPr>
          <w:p w14:paraId="7780FB9A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628" w:type="dxa"/>
            <w:vAlign w:val="center"/>
          </w:tcPr>
          <w:p w14:paraId="2A413EF4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70</w:t>
            </w:r>
          </w:p>
        </w:tc>
        <w:tc>
          <w:tcPr>
            <w:tcW w:w="1556" w:type="dxa"/>
            <w:vAlign w:val="center"/>
          </w:tcPr>
          <w:p w14:paraId="2418E1CC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бескерновый</w:t>
            </w:r>
          </w:p>
        </w:tc>
        <w:tc>
          <w:tcPr>
            <w:tcW w:w="817" w:type="dxa"/>
            <w:vAlign w:val="center"/>
          </w:tcPr>
          <w:p w14:paraId="699B09B3" w14:textId="77777777" w:rsidR="00D246E6" w:rsidRPr="00A90B7D" w:rsidRDefault="001905B6" w:rsidP="00BD736A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190</w:t>
            </w:r>
          </w:p>
        </w:tc>
        <w:tc>
          <w:tcPr>
            <w:tcW w:w="538" w:type="dxa"/>
            <w:vAlign w:val="center"/>
          </w:tcPr>
          <w:p w14:paraId="7BD019E0" w14:textId="77777777" w:rsidR="00D246E6" w:rsidRPr="00A90B7D" w:rsidRDefault="001905B6" w:rsidP="00BD736A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0</w:t>
            </w:r>
          </w:p>
        </w:tc>
        <w:tc>
          <w:tcPr>
            <w:tcW w:w="569" w:type="dxa"/>
            <w:vAlign w:val="center"/>
          </w:tcPr>
          <w:p w14:paraId="797D9E42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70</w:t>
            </w:r>
          </w:p>
        </w:tc>
        <w:tc>
          <w:tcPr>
            <w:tcW w:w="734" w:type="dxa"/>
            <w:vAlign w:val="center"/>
          </w:tcPr>
          <w:p w14:paraId="632D3BCA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11" w:type="dxa"/>
            <w:vAlign w:val="center"/>
          </w:tcPr>
          <w:p w14:paraId="595BB149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10" w:type="dxa"/>
            <w:vAlign w:val="center"/>
          </w:tcPr>
          <w:p w14:paraId="2DAD35DB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127</w:t>
            </w:r>
          </w:p>
        </w:tc>
        <w:tc>
          <w:tcPr>
            <w:tcW w:w="711" w:type="dxa"/>
            <w:vAlign w:val="center"/>
          </w:tcPr>
          <w:p w14:paraId="68F7E175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+1,0</w:t>
            </w:r>
          </w:p>
        </w:tc>
        <w:tc>
          <w:tcPr>
            <w:tcW w:w="690" w:type="dxa"/>
            <w:vAlign w:val="center"/>
          </w:tcPr>
          <w:p w14:paraId="0891299D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70</w:t>
            </w:r>
          </w:p>
        </w:tc>
        <w:tc>
          <w:tcPr>
            <w:tcW w:w="593" w:type="dxa"/>
            <w:vAlign w:val="center"/>
          </w:tcPr>
          <w:p w14:paraId="43F612EC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</w:t>
            </w:r>
          </w:p>
        </w:tc>
        <w:tc>
          <w:tcPr>
            <w:tcW w:w="850" w:type="dxa"/>
            <w:vAlign w:val="center"/>
          </w:tcPr>
          <w:p w14:paraId="5240CBFD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65</w:t>
            </w:r>
          </w:p>
        </w:tc>
        <w:tc>
          <w:tcPr>
            <w:tcW w:w="709" w:type="dxa"/>
            <w:vAlign w:val="center"/>
          </w:tcPr>
          <w:p w14:paraId="1ADE841A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1312" w:type="dxa"/>
            <w:vMerge/>
            <w:vAlign w:val="center"/>
          </w:tcPr>
          <w:p w14:paraId="657E8F18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</w:tr>
      <w:tr w:rsidR="00BA6AE1" w14:paraId="6C99D0D5" w14:textId="77777777" w:rsidTr="00BD736A">
        <w:trPr>
          <w:trHeight w:val="615"/>
        </w:trPr>
        <w:tc>
          <w:tcPr>
            <w:tcW w:w="500" w:type="dxa"/>
            <w:vAlign w:val="center"/>
          </w:tcPr>
          <w:p w14:paraId="32496D00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218" w:type="dxa"/>
            <w:vAlign w:val="center"/>
          </w:tcPr>
          <w:p w14:paraId="45E77217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3н</w:t>
            </w:r>
          </w:p>
        </w:tc>
        <w:tc>
          <w:tcPr>
            <w:tcW w:w="649" w:type="dxa"/>
            <w:vAlign w:val="center"/>
          </w:tcPr>
          <w:p w14:paraId="5B10B512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</w:t>
            </w:r>
          </w:p>
        </w:tc>
        <w:tc>
          <w:tcPr>
            <w:tcW w:w="685" w:type="dxa"/>
            <w:vAlign w:val="center"/>
          </w:tcPr>
          <w:p w14:paraId="2AFF4FC7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132</w:t>
            </w:r>
          </w:p>
        </w:tc>
        <w:tc>
          <w:tcPr>
            <w:tcW w:w="572" w:type="dxa"/>
            <w:vAlign w:val="center"/>
          </w:tcPr>
          <w:p w14:paraId="1FA44FC6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628" w:type="dxa"/>
            <w:vAlign w:val="center"/>
          </w:tcPr>
          <w:p w14:paraId="7D952788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</w:t>
            </w:r>
          </w:p>
        </w:tc>
        <w:tc>
          <w:tcPr>
            <w:tcW w:w="1556" w:type="dxa"/>
            <w:vAlign w:val="center"/>
          </w:tcPr>
          <w:p w14:paraId="5E1A8CFB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бескерновый</w:t>
            </w:r>
          </w:p>
        </w:tc>
        <w:tc>
          <w:tcPr>
            <w:tcW w:w="817" w:type="dxa"/>
            <w:vAlign w:val="center"/>
          </w:tcPr>
          <w:p w14:paraId="3B9F6DB3" w14:textId="77777777" w:rsidR="00D246E6" w:rsidRPr="00A90B7D" w:rsidRDefault="001905B6" w:rsidP="00BD736A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190</w:t>
            </w:r>
          </w:p>
        </w:tc>
        <w:tc>
          <w:tcPr>
            <w:tcW w:w="538" w:type="dxa"/>
            <w:vAlign w:val="center"/>
          </w:tcPr>
          <w:p w14:paraId="6E4030CF" w14:textId="77777777" w:rsidR="00D246E6" w:rsidRPr="00A90B7D" w:rsidRDefault="001905B6" w:rsidP="00BD736A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0</w:t>
            </w:r>
          </w:p>
        </w:tc>
        <w:tc>
          <w:tcPr>
            <w:tcW w:w="569" w:type="dxa"/>
            <w:vAlign w:val="center"/>
          </w:tcPr>
          <w:p w14:paraId="2F9D6BAA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</w:t>
            </w:r>
          </w:p>
        </w:tc>
        <w:tc>
          <w:tcPr>
            <w:tcW w:w="734" w:type="dxa"/>
            <w:vAlign w:val="center"/>
          </w:tcPr>
          <w:p w14:paraId="453812FA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11" w:type="dxa"/>
            <w:vAlign w:val="center"/>
          </w:tcPr>
          <w:p w14:paraId="133CDFD5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10" w:type="dxa"/>
            <w:vAlign w:val="center"/>
          </w:tcPr>
          <w:p w14:paraId="2163AE25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127</w:t>
            </w:r>
          </w:p>
        </w:tc>
        <w:tc>
          <w:tcPr>
            <w:tcW w:w="711" w:type="dxa"/>
            <w:vAlign w:val="center"/>
          </w:tcPr>
          <w:p w14:paraId="081C8B06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+1,0</w:t>
            </w:r>
          </w:p>
        </w:tc>
        <w:tc>
          <w:tcPr>
            <w:tcW w:w="690" w:type="dxa"/>
            <w:vAlign w:val="center"/>
          </w:tcPr>
          <w:p w14:paraId="4A0E26E4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</w:t>
            </w:r>
          </w:p>
        </w:tc>
        <w:tc>
          <w:tcPr>
            <w:tcW w:w="593" w:type="dxa"/>
            <w:vAlign w:val="center"/>
          </w:tcPr>
          <w:p w14:paraId="1BF6DE22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</w:p>
        </w:tc>
        <w:tc>
          <w:tcPr>
            <w:tcW w:w="850" w:type="dxa"/>
            <w:vAlign w:val="center"/>
          </w:tcPr>
          <w:p w14:paraId="68B48801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</w:t>
            </w:r>
          </w:p>
        </w:tc>
        <w:tc>
          <w:tcPr>
            <w:tcW w:w="709" w:type="dxa"/>
            <w:vAlign w:val="center"/>
          </w:tcPr>
          <w:p w14:paraId="70D27D68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312" w:type="dxa"/>
            <w:vMerge/>
            <w:vAlign w:val="center"/>
          </w:tcPr>
          <w:p w14:paraId="5621DFF6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</w:tr>
      <w:tr w:rsidR="00BA6AE1" w14:paraId="4D736CC4" w14:textId="77777777" w:rsidTr="00BD736A">
        <w:trPr>
          <w:trHeight w:val="615"/>
        </w:trPr>
        <w:tc>
          <w:tcPr>
            <w:tcW w:w="500" w:type="dxa"/>
            <w:vAlign w:val="center"/>
          </w:tcPr>
          <w:p w14:paraId="63ED6DDE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218" w:type="dxa"/>
            <w:vAlign w:val="center"/>
          </w:tcPr>
          <w:p w14:paraId="269CCC78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4н</w:t>
            </w:r>
          </w:p>
        </w:tc>
        <w:tc>
          <w:tcPr>
            <w:tcW w:w="649" w:type="dxa"/>
            <w:vAlign w:val="center"/>
          </w:tcPr>
          <w:p w14:paraId="685CE3DE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</w:p>
        </w:tc>
        <w:tc>
          <w:tcPr>
            <w:tcW w:w="685" w:type="dxa"/>
            <w:vAlign w:val="center"/>
          </w:tcPr>
          <w:p w14:paraId="4E9EB867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132</w:t>
            </w:r>
          </w:p>
        </w:tc>
        <w:tc>
          <w:tcPr>
            <w:tcW w:w="572" w:type="dxa"/>
            <w:vAlign w:val="center"/>
          </w:tcPr>
          <w:p w14:paraId="3A1531D1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628" w:type="dxa"/>
            <w:vAlign w:val="center"/>
          </w:tcPr>
          <w:p w14:paraId="5A24F611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</w:p>
        </w:tc>
        <w:tc>
          <w:tcPr>
            <w:tcW w:w="1556" w:type="dxa"/>
            <w:vAlign w:val="center"/>
          </w:tcPr>
          <w:p w14:paraId="5700CD88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бескерновый</w:t>
            </w:r>
          </w:p>
        </w:tc>
        <w:tc>
          <w:tcPr>
            <w:tcW w:w="817" w:type="dxa"/>
            <w:vAlign w:val="center"/>
          </w:tcPr>
          <w:p w14:paraId="54D9AEB3" w14:textId="77777777" w:rsidR="00D246E6" w:rsidRPr="00A90B7D" w:rsidRDefault="001905B6" w:rsidP="00BD736A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190</w:t>
            </w:r>
          </w:p>
        </w:tc>
        <w:tc>
          <w:tcPr>
            <w:tcW w:w="538" w:type="dxa"/>
            <w:vAlign w:val="center"/>
          </w:tcPr>
          <w:p w14:paraId="3E0FF021" w14:textId="77777777" w:rsidR="00D246E6" w:rsidRPr="00A90B7D" w:rsidRDefault="001905B6" w:rsidP="00BD736A">
            <w:pPr>
              <w:ind w:left="-57" w:right="-57"/>
              <w:jc w:val="center"/>
              <w:rPr>
                <w:sz w:val="24"/>
                <w:szCs w:val="24"/>
              </w:rPr>
            </w:pPr>
            <w:r w:rsidRPr="00A90B7D">
              <w:rPr>
                <w:sz w:val="24"/>
                <w:szCs w:val="24"/>
              </w:rPr>
              <w:t>0</w:t>
            </w:r>
          </w:p>
        </w:tc>
        <w:tc>
          <w:tcPr>
            <w:tcW w:w="569" w:type="dxa"/>
            <w:vAlign w:val="center"/>
          </w:tcPr>
          <w:p w14:paraId="047BF96F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</w:p>
        </w:tc>
        <w:tc>
          <w:tcPr>
            <w:tcW w:w="734" w:type="dxa"/>
            <w:vAlign w:val="center"/>
          </w:tcPr>
          <w:p w14:paraId="231CC9D4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11" w:type="dxa"/>
            <w:vAlign w:val="center"/>
          </w:tcPr>
          <w:p w14:paraId="22778DD4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10" w:type="dxa"/>
            <w:vAlign w:val="center"/>
          </w:tcPr>
          <w:p w14:paraId="5F88C040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127</w:t>
            </w:r>
          </w:p>
        </w:tc>
        <w:tc>
          <w:tcPr>
            <w:tcW w:w="711" w:type="dxa"/>
            <w:vAlign w:val="center"/>
          </w:tcPr>
          <w:p w14:paraId="1C4446F8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+1,0</w:t>
            </w:r>
          </w:p>
        </w:tc>
        <w:tc>
          <w:tcPr>
            <w:tcW w:w="690" w:type="dxa"/>
            <w:vAlign w:val="center"/>
          </w:tcPr>
          <w:p w14:paraId="02636B45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</w:p>
        </w:tc>
        <w:tc>
          <w:tcPr>
            <w:tcW w:w="593" w:type="dxa"/>
            <w:vAlign w:val="center"/>
          </w:tcPr>
          <w:p w14:paraId="3B16DB02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35</w:t>
            </w:r>
          </w:p>
        </w:tc>
        <w:tc>
          <w:tcPr>
            <w:tcW w:w="850" w:type="dxa"/>
            <w:vAlign w:val="center"/>
          </w:tcPr>
          <w:p w14:paraId="76DCA442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</w:t>
            </w:r>
          </w:p>
        </w:tc>
        <w:tc>
          <w:tcPr>
            <w:tcW w:w="709" w:type="dxa"/>
            <w:vAlign w:val="center"/>
          </w:tcPr>
          <w:p w14:paraId="0996623B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312" w:type="dxa"/>
            <w:vMerge/>
            <w:vAlign w:val="center"/>
          </w:tcPr>
          <w:p w14:paraId="6943146C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</w:tr>
      <w:tr w:rsidR="00BA6AE1" w14:paraId="18725D0B" w14:textId="77777777" w:rsidTr="00BD736A">
        <w:trPr>
          <w:trHeight w:val="615"/>
        </w:trPr>
        <w:tc>
          <w:tcPr>
            <w:tcW w:w="500" w:type="dxa"/>
            <w:vAlign w:val="center"/>
          </w:tcPr>
          <w:p w14:paraId="60208CDE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218" w:type="dxa"/>
            <w:vAlign w:val="center"/>
          </w:tcPr>
          <w:p w14:paraId="5BC90F8A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5н</w:t>
            </w:r>
          </w:p>
        </w:tc>
        <w:tc>
          <w:tcPr>
            <w:tcW w:w="649" w:type="dxa"/>
            <w:vAlign w:val="center"/>
          </w:tcPr>
          <w:p w14:paraId="4B661ABE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685" w:type="dxa"/>
            <w:vAlign w:val="center"/>
          </w:tcPr>
          <w:p w14:paraId="271CBD4C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215</w:t>
            </w:r>
          </w:p>
        </w:tc>
        <w:tc>
          <w:tcPr>
            <w:tcW w:w="572" w:type="dxa"/>
            <w:vAlign w:val="center"/>
          </w:tcPr>
          <w:p w14:paraId="1496D106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628" w:type="dxa"/>
            <w:vAlign w:val="center"/>
          </w:tcPr>
          <w:p w14:paraId="78DD806F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1556" w:type="dxa"/>
            <w:vAlign w:val="center"/>
          </w:tcPr>
          <w:p w14:paraId="6495176F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бескерновый</w:t>
            </w:r>
          </w:p>
        </w:tc>
        <w:tc>
          <w:tcPr>
            <w:tcW w:w="817" w:type="dxa"/>
            <w:vAlign w:val="center"/>
          </w:tcPr>
          <w:p w14:paraId="46B0F9EE" w14:textId="77777777" w:rsidR="00D246E6" w:rsidRPr="00A90B7D" w:rsidRDefault="001905B6" w:rsidP="00BD736A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538" w:type="dxa"/>
            <w:vAlign w:val="center"/>
          </w:tcPr>
          <w:p w14:paraId="0E70FBED" w14:textId="77777777" w:rsidR="00D246E6" w:rsidRPr="00A90B7D" w:rsidRDefault="001905B6" w:rsidP="00BD736A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569" w:type="dxa"/>
            <w:vAlign w:val="center"/>
          </w:tcPr>
          <w:p w14:paraId="1F7D6C1F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34" w:type="dxa"/>
            <w:vAlign w:val="center"/>
          </w:tcPr>
          <w:p w14:paraId="29A99D81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11" w:type="dxa"/>
            <w:vAlign w:val="center"/>
          </w:tcPr>
          <w:p w14:paraId="6B0C3933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10" w:type="dxa"/>
            <w:vAlign w:val="center"/>
          </w:tcPr>
          <w:p w14:paraId="4EFB437A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127</w:t>
            </w:r>
          </w:p>
        </w:tc>
        <w:tc>
          <w:tcPr>
            <w:tcW w:w="711" w:type="dxa"/>
            <w:vAlign w:val="center"/>
          </w:tcPr>
          <w:p w14:paraId="1858732B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+1,0</w:t>
            </w:r>
          </w:p>
        </w:tc>
        <w:tc>
          <w:tcPr>
            <w:tcW w:w="690" w:type="dxa"/>
            <w:vAlign w:val="center"/>
          </w:tcPr>
          <w:p w14:paraId="1446F5EA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593" w:type="dxa"/>
            <w:vAlign w:val="center"/>
          </w:tcPr>
          <w:p w14:paraId="0154DBD1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850" w:type="dxa"/>
            <w:vAlign w:val="center"/>
          </w:tcPr>
          <w:p w14:paraId="2F81912E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709" w:type="dxa"/>
            <w:vAlign w:val="center"/>
          </w:tcPr>
          <w:p w14:paraId="18AB6AA8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312" w:type="dxa"/>
            <w:vMerge/>
            <w:vAlign w:val="center"/>
          </w:tcPr>
          <w:p w14:paraId="03275EF4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</w:tr>
      <w:tr w:rsidR="00BA6AE1" w14:paraId="24A37059" w14:textId="77777777" w:rsidTr="00BD736A">
        <w:trPr>
          <w:trHeight w:val="615"/>
        </w:trPr>
        <w:tc>
          <w:tcPr>
            <w:tcW w:w="500" w:type="dxa"/>
            <w:vAlign w:val="center"/>
          </w:tcPr>
          <w:p w14:paraId="76683923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218" w:type="dxa"/>
            <w:vAlign w:val="center"/>
          </w:tcPr>
          <w:p w14:paraId="1764ED83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6н</w:t>
            </w:r>
          </w:p>
        </w:tc>
        <w:tc>
          <w:tcPr>
            <w:tcW w:w="649" w:type="dxa"/>
            <w:vAlign w:val="center"/>
          </w:tcPr>
          <w:p w14:paraId="15F88B24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35</w:t>
            </w:r>
          </w:p>
        </w:tc>
        <w:tc>
          <w:tcPr>
            <w:tcW w:w="685" w:type="dxa"/>
            <w:vAlign w:val="center"/>
          </w:tcPr>
          <w:p w14:paraId="7AFEA1AA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132</w:t>
            </w:r>
          </w:p>
        </w:tc>
        <w:tc>
          <w:tcPr>
            <w:tcW w:w="572" w:type="dxa"/>
            <w:vAlign w:val="center"/>
          </w:tcPr>
          <w:p w14:paraId="158D02CD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628" w:type="dxa"/>
            <w:vAlign w:val="center"/>
          </w:tcPr>
          <w:p w14:paraId="5DB138AE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35</w:t>
            </w:r>
          </w:p>
        </w:tc>
        <w:tc>
          <w:tcPr>
            <w:tcW w:w="1556" w:type="dxa"/>
            <w:vAlign w:val="center"/>
          </w:tcPr>
          <w:p w14:paraId="72D84C9D" w14:textId="77777777" w:rsidR="00D246E6" w:rsidRPr="00A90B7D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бескерновый</w:t>
            </w:r>
          </w:p>
        </w:tc>
        <w:tc>
          <w:tcPr>
            <w:tcW w:w="817" w:type="dxa"/>
            <w:vAlign w:val="center"/>
          </w:tcPr>
          <w:p w14:paraId="6F002854" w14:textId="77777777" w:rsidR="00D246E6" w:rsidRPr="00A90B7D" w:rsidRDefault="001905B6" w:rsidP="00BD736A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190</w:t>
            </w:r>
          </w:p>
        </w:tc>
        <w:tc>
          <w:tcPr>
            <w:tcW w:w="538" w:type="dxa"/>
            <w:vAlign w:val="center"/>
          </w:tcPr>
          <w:p w14:paraId="7418241C" w14:textId="77777777" w:rsidR="00D246E6" w:rsidRPr="00A90B7D" w:rsidRDefault="001905B6" w:rsidP="00BD736A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569" w:type="dxa"/>
            <w:vAlign w:val="center"/>
          </w:tcPr>
          <w:p w14:paraId="5D2E4147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35</w:t>
            </w:r>
          </w:p>
        </w:tc>
        <w:tc>
          <w:tcPr>
            <w:tcW w:w="734" w:type="dxa"/>
            <w:vAlign w:val="center"/>
          </w:tcPr>
          <w:p w14:paraId="528B2B6A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11" w:type="dxa"/>
            <w:vAlign w:val="center"/>
          </w:tcPr>
          <w:p w14:paraId="400D6D8E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10" w:type="dxa"/>
            <w:vAlign w:val="center"/>
          </w:tcPr>
          <w:p w14:paraId="5E30B793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127</w:t>
            </w:r>
          </w:p>
        </w:tc>
        <w:tc>
          <w:tcPr>
            <w:tcW w:w="711" w:type="dxa"/>
            <w:vAlign w:val="center"/>
          </w:tcPr>
          <w:p w14:paraId="0DFF7E30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+1,0</w:t>
            </w:r>
          </w:p>
        </w:tc>
        <w:tc>
          <w:tcPr>
            <w:tcW w:w="690" w:type="dxa"/>
            <w:vAlign w:val="center"/>
          </w:tcPr>
          <w:p w14:paraId="1D98AD9D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35</w:t>
            </w:r>
          </w:p>
        </w:tc>
        <w:tc>
          <w:tcPr>
            <w:tcW w:w="593" w:type="dxa"/>
            <w:vAlign w:val="center"/>
          </w:tcPr>
          <w:p w14:paraId="05492007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850" w:type="dxa"/>
            <w:vAlign w:val="center"/>
          </w:tcPr>
          <w:p w14:paraId="615E64AA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709" w:type="dxa"/>
            <w:vAlign w:val="center"/>
          </w:tcPr>
          <w:p w14:paraId="7D48A977" w14:textId="77777777" w:rsidR="00D246E6" w:rsidRDefault="001905B6" w:rsidP="00C51349">
            <w:pPr>
              <w:ind w:left="-57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312" w:type="dxa"/>
            <w:vMerge/>
            <w:vAlign w:val="center"/>
          </w:tcPr>
          <w:p w14:paraId="679A4705" w14:textId="77777777" w:rsidR="00D246E6" w:rsidRPr="00A90B7D" w:rsidRDefault="00D246E6" w:rsidP="00C51349">
            <w:pPr>
              <w:ind w:left="-57" w:right="-57"/>
              <w:jc w:val="center"/>
              <w:rPr>
                <w:sz w:val="24"/>
                <w:szCs w:val="24"/>
              </w:rPr>
            </w:pPr>
          </w:p>
        </w:tc>
      </w:tr>
    </w:tbl>
    <w:p w14:paraId="2D19BE88" w14:textId="77777777" w:rsidR="00D246E6" w:rsidRDefault="00D246E6" w:rsidP="00A90B7D">
      <w:pPr>
        <w:spacing w:line="276" w:lineRule="auto"/>
        <w:ind w:firstLine="567"/>
        <w:rPr>
          <w:sz w:val="24"/>
          <w:szCs w:val="24"/>
        </w:rPr>
      </w:pPr>
    </w:p>
    <w:p w14:paraId="4FAF23B9" w14:textId="77777777" w:rsidR="00D246E6" w:rsidRDefault="00D246E6" w:rsidP="00A90B7D">
      <w:pPr>
        <w:spacing w:line="276" w:lineRule="auto"/>
        <w:ind w:firstLine="567"/>
        <w:rPr>
          <w:sz w:val="24"/>
          <w:szCs w:val="24"/>
        </w:rPr>
      </w:pPr>
    </w:p>
    <w:p w14:paraId="0CFA5284" w14:textId="77777777" w:rsidR="00D246E6" w:rsidRDefault="001905B6" w:rsidP="00A90B7D">
      <w:pPr>
        <w:spacing w:line="276" w:lineRule="auto"/>
        <w:ind w:firstLine="567"/>
        <w:rPr>
          <w:sz w:val="24"/>
          <w:szCs w:val="24"/>
        </w:rPr>
        <w:sectPr w:rsidR="00D246E6" w:rsidSect="00ED34B3">
          <w:pgSz w:w="16838" w:h="11906" w:orient="landscape"/>
          <w:pgMar w:top="1134" w:right="851" w:bottom="1134" w:left="1701" w:header="709" w:footer="709" w:gutter="0"/>
          <w:cols w:space="708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66B56FE" wp14:editId="3EF529FC">
                <wp:simplePos x="0" y="0"/>
                <wp:positionH relativeFrom="column">
                  <wp:posOffset>9250045</wp:posOffset>
                </wp:positionH>
                <wp:positionV relativeFrom="paragraph">
                  <wp:posOffset>1894840</wp:posOffset>
                </wp:positionV>
                <wp:extent cx="342265" cy="263525"/>
                <wp:effectExtent l="6985" t="11430" r="12700" b="10795"/>
                <wp:wrapNone/>
                <wp:docPr id="6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265" cy="26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2C719A" w14:textId="4F0225F2" w:rsidR="00D246E6" w:rsidRDefault="00D246E6"/>
                        </w:txbxContent>
                      </wps:txbx>
                      <wps:bodyPr rot="0" vert="vert" wrap="square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>
            <w:pict>
              <v:shapetype w14:anchorId="666B56FE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left:0;text-align:left;margin-left:728.35pt;margin-top:149.2pt;width:26.95pt;height:20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" strokecolor="white [3212]">
                <v:textbox style="layout-flow:vertical;mso-fit-shape-to-text:t">
                  <w:txbxContent>
                    <w:p w14:paraId="352C719A" w14:textId="4F0225F2" w:rsidR="00D246E6" w:rsidRDefault="00D246E6"/>
                  </w:txbxContent>
                </v:textbox>
              </v:shape>
            </w:pict>
          </mc:Fallback>
        </mc:AlternateContent>
      </w:r>
    </w:p>
    <w:p w14:paraId="7A3C516A" w14:textId="77777777" w:rsidR="00D246E6" w:rsidRPr="00685F76" w:rsidRDefault="001905B6" w:rsidP="001F3583">
      <w:pPr>
        <w:widowControl w:val="0"/>
        <w:spacing w:line="360" w:lineRule="auto"/>
        <w:ind w:firstLine="709"/>
        <w:jc w:val="both"/>
        <w:rPr>
          <w:b/>
          <w:sz w:val="24"/>
          <w:szCs w:val="24"/>
        </w:rPr>
      </w:pPr>
      <w:r w:rsidRPr="00685F76">
        <w:rPr>
          <w:b/>
          <w:sz w:val="24"/>
          <w:szCs w:val="24"/>
          <w:lang w:val="en-US"/>
        </w:rPr>
        <w:lastRenderedPageBreak/>
        <w:t>1.</w:t>
      </w:r>
      <w:r w:rsidRPr="00685F76">
        <w:rPr>
          <w:b/>
          <w:sz w:val="24"/>
          <w:szCs w:val="24"/>
        </w:rPr>
        <w:t>Бурение скважин</w:t>
      </w:r>
    </w:p>
    <w:p w14:paraId="770C49F0" w14:textId="77777777" w:rsidR="00D246E6" w:rsidRPr="00685F76" w:rsidRDefault="001905B6" w:rsidP="001F3583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685F76">
        <w:rPr>
          <w:sz w:val="24"/>
          <w:szCs w:val="24"/>
        </w:rPr>
        <w:t>Бурение наблюдательных скважин на Малокинельском лицензионном участке недр будет осуществляться механическим способом буровой установкой роторного типа УРБ-3А3 (допускаются так же установки шпиндельного типа УРБ-2,5А, БА-15 или аналоги) с прямой промывкой технической водой.</w:t>
      </w:r>
    </w:p>
    <w:p w14:paraId="2D7D74E6" w14:textId="77777777" w:rsidR="00D246E6" w:rsidRPr="00685F76" w:rsidRDefault="001905B6" w:rsidP="001F3583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685F76">
        <w:rPr>
          <w:sz w:val="24"/>
          <w:szCs w:val="24"/>
        </w:rPr>
        <w:t>Для более точного определения интервалов наибольшей обводненности разреза и установления рабочей части фильтра в скважинах №№ 1н, 2н, 3н, 4н, 6н необходимо провести комплекс геофизических исследований (ГК, КС, ПС).</w:t>
      </w:r>
    </w:p>
    <w:p w14:paraId="40FA6702" w14:textId="77777777" w:rsidR="00D246E6" w:rsidRPr="00685F76" w:rsidRDefault="00D246E6" w:rsidP="001F3583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</w:p>
    <w:p w14:paraId="614E8E31" w14:textId="77777777" w:rsidR="00D246E6" w:rsidRPr="00685F76" w:rsidRDefault="001905B6" w:rsidP="001F3583">
      <w:pPr>
        <w:widowControl w:val="0"/>
        <w:spacing w:line="360" w:lineRule="auto"/>
        <w:ind w:firstLine="709"/>
        <w:jc w:val="both"/>
        <w:rPr>
          <w:b/>
          <w:sz w:val="24"/>
          <w:szCs w:val="24"/>
        </w:rPr>
      </w:pPr>
      <w:r w:rsidRPr="00685F76">
        <w:rPr>
          <w:b/>
          <w:sz w:val="24"/>
          <w:szCs w:val="24"/>
        </w:rPr>
        <w:t xml:space="preserve"> Вспомогательные работы</w:t>
      </w:r>
    </w:p>
    <w:p w14:paraId="1DB1DF2B" w14:textId="77777777" w:rsidR="00D246E6" w:rsidRPr="00685F76" w:rsidRDefault="001905B6" w:rsidP="001F3583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685F76">
        <w:rPr>
          <w:b/>
          <w:i/>
          <w:sz w:val="24"/>
          <w:szCs w:val="24"/>
        </w:rPr>
        <w:t xml:space="preserve">Промывка скважин перед геофизическими исследованиями. </w:t>
      </w:r>
      <w:r w:rsidRPr="00685F76">
        <w:rPr>
          <w:sz w:val="24"/>
          <w:szCs w:val="24"/>
        </w:rPr>
        <w:t>Перед выполнением геофизических исследований производится промывка скважин естественным глинистым раствором при помощи бурового насоса до забоя. Всего будет произведено 6 промывок скважин при диаметре скважин 132-190 мм.</w:t>
      </w:r>
    </w:p>
    <w:p w14:paraId="4BCB47A4" w14:textId="77777777" w:rsidR="00D246E6" w:rsidRPr="00685F76" w:rsidRDefault="00D246E6" w:rsidP="001F3583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</w:p>
    <w:p w14:paraId="5088424F" w14:textId="77777777" w:rsidR="00D246E6" w:rsidRPr="00685F76" w:rsidRDefault="001905B6" w:rsidP="001F3583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685F76">
        <w:rPr>
          <w:b/>
          <w:i/>
          <w:sz w:val="24"/>
          <w:szCs w:val="24"/>
        </w:rPr>
        <w:t xml:space="preserve">Проработка скважин перед обсадкой. </w:t>
      </w:r>
      <w:r w:rsidRPr="00685F76">
        <w:rPr>
          <w:sz w:val="24"/>
          <w:szCs w:val="24"/>
        </w:rPr>
        <w:t>Перед креплением скважин фильтровыми колоннами производится проработка ствола скважины долотом на колонне бурильных труб. Всего будет выполнено: 6 проработок скважин (перед установкой фильтровой колонны), при диаметре скважин свыше 132 мм.</w:t>
      </w:r>
    </w:p>
    <w:p w14:paraId="1664A17A" w14:textId="77777777" w:rsidR="00D246E6" w:rsidRPr="00685F76" w:rsidRDefault="00D246E6" w:rsidP="001F3583">
      <w:pPr>
        <w:widowControl w:val="0"/>
        <w:spacing w:line="360" w:lineRule="auto"/>
        <w:ind w:firstLine="709"/>
        <w:jc w:val="both"/>
        <w:rPr>
          <w:b/>
          <w:i/>
          <w:sz w:val="24"/>
          <w:szCs w:val="24"/>
        </w:rPr>
      </w:pPr>
    </w:p>
    <w:p w14:paraId="2D937174" w14:textId="087A6883" w:rsidR="00D246E6" w:rsidRPr="00685F76" w:rsidRDefault="001905B6" w:rsidP="001F3583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685F76">
        <w:rPr>
          <w:b/>
          <w:i/>
          <w:sz w:val="24"/>
          <w:szCs w:val="24"/>
        </w:rPr>
        <w:t xml:space="preserve">Установка фильтровых колонн. </w:t>
      </w:r>
      <w:r w:rsidRPr="00685F76">
        <w:rPr>
          <w:sz w:val="24"/>
          <w:szCs w:val="24"/>
        </w:rPr>
        <w:t xml:space="preserve">Во всех скважинах будет выполнено по одному спуску фильтровой колонны диаметром 127 мм с гравийной </w:t>
      </w:r>
      <w:r w:rsidR="00242754" w:rsidRPr="00685F76">
        <w:rPr>
          <w:sz w:val="24"/>
          <w:szCs w:val="24"/>
        </w:rPr>
        <w:t>засыпкой.</w:t>
      </w:r>
    </w:p>
    <w:p w14:paraId="0C744875" w14:textId="77777777" w:rsidR="00D246E6" w:rsidRPr="00685F76" w:rsidRDefault="001905B6" w:rsidP="001F3583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685F76">
        <w:rPr>
          <w:sz w:val="24"/>
          <w:szCs w:val="24"/>
        </w:rPr>
        <w:t>Наблюдательные скважины остаются под постоянное стационарное наблюдение, поэтому извлечения колонн не предусматривается.</w:t>
      </w:r>
    </w:p>
    <w:p w14:paraId="640C77C2" w14:textId="77777777" w:rsidR="00D246E6" w:rsidRPr="00685F76" w:rsidRDefault="00D246E6" w:rsidP="001F3583">
      <w:pPr>
        <w:pStyle w:val="8"/>
        <w:keepNext w:val="0"/>
        <w:widowControl w:val="0"/>
        <w:spacing w:line="360" w:lineRule="auto"/>
        <w:ind w:firstLine="709"/>
        <w:jc w:val="both"/>
        <w:rPr>
          <w:b w:val="0"/>
          <w:szCs w:val="24"/>
        </w:rPr>
      </w:pPr>
    </w:p>
    <w:p w14:paraId="4D5B43B7" w14:textId="77777777" w:rsidR="00D246E6" w:rsidRPr="00685F76" w:rsidRDefault="001905B6" w:rsidP="001F3583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685F76">
        <w:rPr>
          <w:b/>
          <w:i/>
          <w:sz w:val="24"/>
          <w:szCs w:val="24"/>
        </w:rPr>
        <w:t xml:space="preserve">Гравийная засыпка. </w:t>
      </w:r>
      <w:r w:rsidRPr="00685F76">
        <w:rPr>
          <w:sz w:val="24"/>
          <w:szCs w:val="24"/>
        </w:rPr>
        <w:t xml:space="preserve">Для предохранения водоприемной части скважины от обрушения обломочного материала сверху и пескования, для увеличения её срока службы, необходима гравийная засыпка затрубного пространства. После установки фильтровой колонны в скважине необходимо произвести гравийно-галечную засыпку в её водоприёмной части. Диаметр частиц гравийно-галечной засыпки подбирают в соответствии с диаметром частиц водоносной породы, в которую устанавливают фильтр. </w:t>
      </w:r>
    </w:p>
    <w:p w14:paraId="41418F15" w14:textId="41615742" w:rsidR="00D246E6" w:rsidRDefault="001905B6" w:rsidP="001F3583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685F76">
        <w:rPr>
          <w:b/>
          <w:i/>
          <w:sz w:val="24"/>
          <w:szCs w:val="24"/>
        </w:rPr>
        <w:t xml:space="preserve">Деглинизация скважин. </w:t>
      </w:r>
      <w:r w:rsidRPr="00685F76">
        <w:rPr>
          <w:sz w:val="24"/>
          <w:szCs w:val="24"/>
        </w:rPr>
        <w:t xml:space="preserve">При проходке скважин вращательно-механическим способом в процессе бурения образуется естественный глинистый раствор, в результате чего в интервале водоносного горизонта происходит кольматация стенок ствола скважины и частичная </w:t>
      </w:r>
      <w:r w:rsidRPr="00685F76">
        <w:rPr>
          <w:sz w:val="24"/>
          <w:szCs w:val="24"/>
        </w:rPr>
        <w:lastRenderedPageBreak/>
        <w:t xml:space="preserve">глинизация рабочей части фильтра. Для удаления глинистого раствора из скважины, очистки интервала водоносного горизонта, восстановления его естественных свойств, после установки фильтра предусматривается деглинизация скважины путем промывки технической водой с забоя через рабочий снаряд до полного осветления </w:t>
      </w:r>
      <w:r w:rsidR="00242754" w:rsidRPr="00685F76">
        <w:rPr>
          <w:sz w:val="24"/>
          <w:szCs w:val="24"/>
        </w:rPr>
        <w:t>циркулирующей жидкости</w:t>
      </w:r>
      <w:r w:rsidRPr="00685F76">
        <w:rPr>
          <w:sz w:val="24"/>
          <w:szCs w:val="24"/>
        </w:rPr>
        <w:t xml:space="preserve">. Средняя продолжительность деглинизации – 1 ст/см (7 часов). Всего для наблюдательных скважин – 6 </w:t>
      </w:r>
      <w:proofErr w:type="spellStart"/>
      <w:r w:rsidRPr="00685F76">
        <w:rPr>
          <w:sz w:val="24"/>
          <w:szCs w:val="24"/>
        </w:rPr>
        <w:t>ст</w:t>
      </w:r>
      <w:proofErr w:type="spellEnd"/>
      <w:r w:rsidRPr="00685F76">
        <w:rPr>
          <w:sz w:val="24"/>
          <w:szCs w:val="24"/>
        </w:rPr>
        <w:t>/см.</w:t>
      </w:r>
    </w:p>
    <w:p w14:paraId="0457CD13" w14:textId="19754748" w:rsidR="00DD512F" w:rsidRPr="00E04A6B" w:rsidRDefault="00DD512F" w:rsidP="00DD512F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E04A6B">
        <w:rPr>
          <w:b/>
          <w:i/>
          <w:iCs/>
          <w:sz w:val="24"/>
          <w:szCs w:val="24"/>
        </w:rPr>
        <w:t>Опытные гидрогеологические работы.</w:t>
      </w:r>
      <w:r w:rsidR="00D246E6" w:rsidRPr="00E04A6B">
        <w:rPr>
          <w:b/>
          <w:i/>
          <w:iCs/>
          <w:sz w:val="24"/>
          <w:szCs w:val="24"/>
        </w:rPr>
        <w:t xml:space="preserve"> </w:t>
      </w:r>
      <w:r w:rsidRPr="00E04A6B">
        <w:rPr>
          <w:sz w:val="24"/>
          <w:szCs w:val="24"/>
        </w:rPr>
        <w:t xml:space="preserve">С целью полной очистки водоносного горизонта в </w:t>
      </w:r>
      <w:proofErr w:type="spellStart"/>
      <w:r w:rsidRPr="00E04A6B">
        <w:rPr>
          <w:sz w:val="24"/>
          <w:szCs w:val="24"/>
        </w:rPr>
        <w:t>прискважинной</w:t>
      </w:r>
      <w:proofErr w:type="spellEnd"/>
      <w:r w:rsidRPr="00E04A6B">
        <w:rPr>
          <w:sz w:val="24"/>
          <w:szCs w:val="24"/>
        </w:rPr>
        <w:t xml:space="preserve"> зоне, первичного возбуждения пласта, определения </w:t>
      </w:r>
      <w:proofErr w:type="spellStart"/>
      <w:r w:rsidRPr="00E04A6B">
        <w:rPr>
          <w:sz w:val="24"/>
          <w:szCs w:val="24"/>
        </w:rPr>
        <w:t>водопритоков</w:t>
      </w:r>
      <w:proofErr w:type="spellEnd"/>
      <w:r w:rsidRPr="00E04A6B">
        <w:rPr>
          <w:sz w:val="24"/>
          <w:szCs w:val="24"/>
        </w:rPr>
        <w:t xml:space="preserve">, установления истинного положения статического уровня и определения ориентировочных параметров, после </w:t>
      </w:r>
      <w:proofErr w:type="spellStart"/>
      <w:r w:rsidRPr="00E04A6B">
        <w:rPr>
          <w:sz w:val="24"/>
          <w:szCs w:val="24"/>
        </w:rPr>
        <w:t>деглинизации</w:t>
      </w:r>
      <w:proofErr w:type="spellEnd"/>
      <w:r w:rsidRPr="00E04A6B">
        <w:rPr>
          <w:sz w:val="24"/>
          <w:szCs w:val="24"/>
        </w:rPr>
        <w:t xml:space="preserve"> предусматривается проведение во всех наблюдательных скважинах пробных откачек с одним понижением уровня продолжительностью 1 смена (7 часов). </w:t>
      </w:r>
    </w:p>
    <w:p w14:paraId="3762F7F7" w14:textId="76B8AEE9" w:rsidR="00DD512F" w:rsidRPr="00E04A6B" w:rsidRDefault="00DD512F" w:rsidP="00DD512F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E04A6B">
        <w:rPr>
          <w:sz w:val="24"/>
          <w:szCs w:val="24"/>
        </w:rPr>
        <w:t xml:space="preserve">Откачка производится силами бригады </w:t>
      </w:r>
      <w:proofErr w:type="spellStart"/>
      <w:r w:rsidRPr="00E04A6B">
        <w:rPr>
          <w:sz w:val="24"/>
          <w:szCs w:val="24"/>
        </w:rPr>
        <w:t>эрлифтной</w:t>
      </w:r>
      <w:proofErr w:type="spellEnd"/>
      <w:r w:rsidRPr="00E04A6B">
        <w:rPr>
          <w:sz w:val="24"/>
          <w:szCs w:val="24"/>
        </w:rPr>
        <w:t xml:space="preserve"> установкой по системе «внутри», при помощи компрессора Пр-10, 12. </w:t>
      </w:r>
    </w:p>
    <w:p w14:paraId="6ACFA30F" w14:textId="77777777" w:rsidR="00DD512F" w:rsidRPr="00E04A6B" w:rsidRDefault="00DD512F" w:rsidP="00DD512F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E04A6B">
        <w:rPr>
          <w:sz w:val="24"/>
          <w:szCs w:val="24"/>
        </w:rPr>
        <w:t>Водоподъёмные трубы диаметром 89 мм устанавливаются на глубину:</w:t>
      </w:r>
    </w:p>
    <w:p w14:paraId="3AAF589B" w14:textId="77777777" w:rsidR="00DD512F" w:rsidRPr="00E04A6B" w:rsidRDefault="00DD512F" w:rsidP="00DD512F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E04A6B">
        <w:rPr>
          <w:sz w:val="24"/>
          <w:szCs w:val="24"/>
        </w:rPr>
        <w:t>- в скважине № 1н – 70 м;</w:t>
      </w:r>
    </w:p>
    <w:p w14:paraId="73E70A59" w14:textId="77777777" w:rsidR="00DD512F" w:rsidRPr="00E04A6B" w:rsidRDefault="00DD512F" w:rsidP="00DD512F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E04A6B">
        <w:rPr>
          <w:sz w:val="24"/>
          <w:szCs w:val="24"/>
        </w:rPr>
        <w:t>- в скважине № 2н – 65 м;</w:t>
      </w:r>
    </w:p>
    <w:p w14:paraId="0184E296" w14:textId="77777777" w:rsidR="00DD512F" w:rsidRPr="00E04A6B" w:rsidRDefault="00DD512F" w:rsidP="00DD512F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E04A6B">
        <w:rPr>
          <w:sz w:val="24"/>
          <w:szCs w:val="24"/>
        </w:rPr>
        <w:t>- в скважине № 3н – 50 м;</w:t>
      </w:r>
    </w:p>
    <w:p w14:paraId="61F5377B" w14:textId="77777777" w:rsidR="00DD512F" w:rsidRPr="00E04A6B" w:rsidRDefault="00DD512F" w:rsidP="00DD512F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E04A6B">
        <w:rPr>
          <w:sz w:val="24"/>
          <w:szCs w:val="24"/>
        </w:rPr>
        <w:t>- в скважине № 4н – 40 м;</w:t>
      </w:r>
    </w:p>
    <w:p w14:paraId="175E6339" w14:textId="77777777" w:rsidR="00DD512F" w:rsidRPr="00E04A6B" w:rsidRDefault="00DD512F" w:rsidP="00DD512F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E04A6B">
        <w:rPr>
          <w:sz w:val="24"/>
          <w:szCs w:val="24"/>
        </w:rPr>
        <w:t>- в скважине № 5н – 8 м;</w:t>
      </w:r>
    </w:p>
    <w:p w14:paraId="1B11321D" w14:textId="77777777" w:rsidR="00DD512F" w:rsidRPr="00E04A6B" w:rsidRDefault="00DD512F" w:rsidP="00DD512F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E04A6B">
        <w:rPr>
          <w:sz w:val="24"/>
          <w:szCs w:val="24"/>
        </w:rPr>
        <w:t>- в скважине № 6н – 30 м.</w:t>
      </w:r>
    </w:p>
    <w:p w14:paraId="7DBC430C" w14:textId="77777777" w:rsidR="00DD512F" w:rsidRPr="00E04A6B" w:rsidRDefault="00DD512F" w:rsidP="00DD512F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E04A6B">
        <w:rPr>
          <w:sz w:val="24"/>
          <w:szCs w:val="24"/>
        </w:rPr>
        <w:t xml:space="preserve">В процессе откачки ведется журнал наблюдений за динамическим уровнем и дебитом откачиваемой воды. Замеры уровня при откачках осуществляются </w:t>
      </w:r>
      <w:proofErr w:type="spellStart"/>
      <w:r w:rsidRPr="00E04A6B">
        <w:rPr>
          <w:sz w:val="24"/>
          <w:szCs w:val="24"/>
        </w:rPr>
        <w:t>электроуровнемером</w:t>
      </w:r>
      <w:proofErr w:type="spellEnd"/>
      <w:r w:rsidRPr="00E04A6B">
        <w:rPr>
          <w:sz w:val="24"/>
          <w:szCs w:val="24"/>
        </w:rPr>
        <w:t xml:space="preserve">, дебит замеряется объемным способом. Периодичность измерений – через один час. В конце откачек из всех наблюдательных скважин отбираются пробы воды (на </w:t>
      </w:r>
      <w:proofErr w:type="spellStart"/>
      <w:r w:rsidRPr="00E04A6B">
        <w:rPr>
          <w:sz w:val="24"/>
          <w:szCs w:val="24"/>
        </w:rPr>
        <w:t>изливе</w:t>
      </w:r>
      <w:proofErr w:type="spellEnd"/>
      <w:r w:rsidRPr="00E04A6B">
        <w:rPr>
          <w:sz w:val="24"/>
          <w:szCs w:val="24"/>
        </w:rPr>
        <w:t>) на полный комплекс определений.</w:t>
      </w:r>
    </w:p>
    <w:p w14:paraId="3A650C42" w14:textId="77777777" w:rsidR="00DD512F" w:rsidRPr="00E04A6B" w:rsidRDefault="00DD512F" w:rsidP="00DD512F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E04A6B">
        <w:rPr>
          <w:sz w:val="24"/>
          <w:szCs w:val="24"/>
        </w:rPr>
        <w:t>По окончании откачек выполняются наблюдения за восстановлением уровня до полной его стабилизации в течение 0,5 смены (3,5 часов).</w:t>
      </w:r>
    </w:p>
    <w:p w14:paraId="48FBDDBE" w14:textId="20520237" w:rsidR="00DD512F" w:rsidRDefault="00DD512F" w:rsidP="001F3583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E04A6B">
        <w:rPr>
          <w:sz w:val="24"/>
          <w:szCs w:val="24"/>
        </w:rPr>
        <w:t>По окончании опытных работ все скважины оборудуются оголовками, исключающими проникновение в скважину загрязняющих веществ и посторонних предметов. Откачки выполняются составом бригады.</w:t>
      </w:r>
    </w:p>
    <w:p w14:paraId="44E49CE0" w14:textId="77777777" w:rsidR="00E04A6B" w:rsidRPr="00685F76" w:rsidRDefault="00E04A6B" w:rsidP="001F3583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</w:p>
    <w:p w14:paraId="0B1AFD09" w14:textId="190B2EDD" w:rsidR="00D246E6" w:rsidRDefault="001905B6" w:rsidP="001F3583">
      <w:pPr>
        <w:widowControl w:val="0"/>
        <w:spacing w:line="360" w:lineRule="auto"/>
        <w:ind w:firstLine="709"/>
        <w:jc w:val="both"/>
        <w:rPr>
          <w:sz w:val="24"/>
          <w:szCs w:val="24"/>
        </w:rPr>
      </w:pPr>
      <w:r w:rsidRPr="00685F76">
        <w:rPr>
          <w:b/>
          <w:i/>
          <w:sz w:val="24"/>
          <w:szCs w:val="24"/>
        </w:rPr>
        <w:t xml:space="preserve">Изготовление фильтров и нарезка труб. </w:t>
      </w:r>
      <w:r w:rsidRPr="00685F76">
        <w:rPr>
          <w:sz w:val="24"/>
          <w:szCs w:val="24"/>
        </w:rPr>
        <w:t xml:space="preserve">Фильтр представляет собой щелевой </w:t>
      </w:r>
      <w:r w:rsidR="00242754" w:rsidRPr="00685F76">
        <w:rPr>
          <w:sz w:val="24"/>
          <w:szCs w:val="24"/>
        </w:rPr>
        <w:t>каркас с</w:t>
      </w:r>
      <w:r w:rsidRPr="00685F76">
        <w:rPr>
          <w:sz w:val="24"/>
          <w:szCs w:val="24"/>
        </w:rPr>
        <w:t xml:space="preserve"> </w:t>
      </w:r>
      <w:r w:rsidR="00242754" w:rsidRPr="00685F76">
        <w:rPr>
          <w:sz w:val="24"/>
          <w:szCs w:val="24"/>
        </w:rPr>
        <w:t>сетчатой обмоткой</w:t>
      </w:r>
      <w:r w:rsidRPr="00685F76">
        <w:rPr>
          <w:sz w:val="24"/>
          <w:szCs w:val="24"/>
        </w:rPr>
        <w:t xml:space="preserve">.  Для оборудования наблюдательных скважин потребуется 38 п.м </w:t>
      </w:r>
      <w:r w:rsidRPr="00685F76">
        <w:rPr>
          <w:sz w:val="24"/>
          <w:szCs w:val="24"/>
        </w:rPr>
        <w:lastRenderedPageBreak/>
        <w:t xml:space="preserve">щелевых фильтров диаметром 127 </w:t>
      </w:r>
      <w:r w:rsidR="00242754" w:rsidRPr="00685F76">
        <w:rPr>
          <w:sz w:val="24"/>
          <w:szCs w:val="24"/>
        </w:rPr>
        <w:t>мм. (</w:t>
      </w:r>
      <w:r w:rsidRPr="00685F76">
        <w:rPr>
          <w:sz w:val="24"/>
          <w:szCs w:val="24"/>
        </w:rPr>
        <w:t>Уточняется по данным ГИС).</w:t>
      </w:r>
    </w:p>
    <w:p w14:paraId="256A0508" w14:textId="77777777" w:rsidR="00D246E6" w:rsidRDefault="001905B6" w:rsidP="001E039D">
      <w:pPr>
        <w:spacing w:line="360" w:lineRule="auto"/>
        <w:ind w:firstLine="709"/>
        <w:jc w:val="both"/>
        <w:rPr>
          <w:sz w:val="24"/>
          <w:szCs w:val="24"/>
        </w:rPr>
      </w:pPr>
      <w:r w:rsidRPr="004740B3">
        <w:rPr>
          <w:b/>
          <w:i/>
          <w:sz w:val="24"/>
          <w:szCs w:val="24"/>
        </w:rPr>
        <w:t xml:space="preserve">Изготовление оголовков. </w:t>
      </w:r>
      <w:r w:rsidRPr="0096373E">
        <w:rPr>
          <w:sz w:val="24"/>
          <w:szCs w:val="24"/>
        </w:rPr>
        <w:t>Обязательным э</w:t>
      </w:r>
      <w:r>
        <w:rPr>
          <w:sz w:val="24"/>
          <w:szCs w:val="24"/>
        </w:rPr>
        <w:t>лементом в оборудовании наблюдательных скважин</w:t>
      </w:r>
      <w:r w:rsidRPr="0096373E">
        <w:rPr>
          <w:sz w:val="24"/>
          <w:szCs w:val="24"/>
        </w:rPr>
        <w:t xml:space="preserve">, во избежание попадания в нее посторонних предметов, является съемный запирающийся оголовок-крышка. Оголовок крепится на патрубке скважины болтами, расположенными в приваренных снаружи к оголовку круглых обоймах. Оголовки запираются нестандартным ключом (трехгранным, пятигранным и др.). Патрубок красится масляной краской и на нем отмечается номер скважины. </w:t>
      </w:r>
    </w:p>
    <w:p w14:paraId="6F4FD7AC" w14:textId="77777777" w:rsidR="00D246E6" w:rsidRPr="00193789" w:rsidRDefault="001905B6" w:rsidP="001E039D">
      <w:pPr>
        <w:pStyle w:val="a8"/>
        <w:spacing w:line="360" w:lineRule="auto"/>
        <w:ind w:firstLine="709"/>
        <w:rPr>
          <w:sz w:val="24"/>
          <w:szCs w:val="24"/>
        </w:rPr>
      </w:pPr>
      <w:r w:rsidRPr="00193789">
        <w:rPr>
          <w:sz w:val="24"/>
          <w:szCs w:val="24"/>
        </w:rPr>
        <w:t xml:space="preserve">Примечание: для всех скважин оголовки изготавливаются из труб </w:t>
      </w:r>
      <w:r w:rsidRPr="00193789">
        <w:rPr>
          <w:sz w:val="24"/>
          <w:szCs w:val="24"/>
          <w:lang w:val="en-US"/>
        </w:rPr>
        <w:t>d</w:t>
      </w:r>
      <w:r>
        <w:rPr>
          <w:sz w:val="24"/>
          <w:szCs w:val="24"/>
        </w:rPr>
        <w:t>-</w:t>
      </w:r>
      <w:r w:rsidRPr="00193789">
        <w:rPr>
          <w:sz w:val="24"/>
          <w:szCs w:val="24"/>
        </w:rPr>
        <w:t>159 мм.</w:t>
      </w:r>
    </w:p>
    <w:p w14:paraId="6511E488" w14:textId="77777777" w:rsidR="00D246E6" w:rsidRPr="0096373E" w:rsidRDefault="001905B6" w:rsidP="001E039D">
      <w:pPr>
        <w:spacing w:line="360" w:lineRule="auto"/>
        <w:ind w:firstLine="709"/>
        <w:jc w:val="both"/>
        <w:rPr>
          <w:sz w:val="24"/>
          <w:szCs w:val="24"/>
        </w:rPr>
      </w:pPr>
      <w:r w:rsidRPr="0096373E">
        <w:rPr>
          <w:sz w:val="24"/>
          <w:szCs w:val="24"/>
        </w:rPr>
        <w:t>Конструкция оголовка показана ниже:</w:t>
      </w:r>
    </w:p>
    <w:p w14:paraId="7A7929C4" w14:textId="77777777" w:rsidR="00D246E6" w:rsidRDefault="001905B6" w:rsidP="001E0A3C">
      <w:pPr>
        <w:pStyle w:val="a8"/>
        <w:spacing w:line="276" w:lineRule="auto"/>
        <w:ind w:firstLine="0"/>
        <w:jc w:val="right"/>
        <w:rPr>
          <w:sz w:val="24"/>
          <w:szCs w:val="24"/>
        </w:rPr>
      </w:pPr>
      <w:r>
        <w:rPr>
          <w:sz w:val="24"/>
          <w:szCs w:val="24"/>
        </w:rPr>
        <w:object w:dxaOrig="9371" w:dyaOrig="6211" w14:anchorId="5E588EF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.55pt;height:310.55pt" o:ole="" fillcolor="window">
            <v:imagedata r:id="rId10" o:title="" gain="109227f" blacklevel="-6554f"/>
          </v:shape>
          <o:OLEObject Type="Embed" ProgID="PBrush" ShapeID="_x0000_i1025" DrawAspect="Content" ObjectID="_1770535648" r:id="rId11"/>
        </w:object>
      </w:r>
    </w:p>
    <w:p w14:paraId="154447C8" w14:textId="77777777" w:rsidR="00D246E6" w:rsidRPr="00282B15" w:rsidRDefault="00D246E6" w:rsidP="001E0A3C">
      <w:pPr>
        <w:widowControl w:val="0"/>
        <w:spacing w:line="360" w:lineRule="auto"/>
        <w:ind w:firstLine="709"/>
        <w:jc w:val="both"/>
      </w:pPr>
    </w:p>
    <w:p w14:paraId="778275A1" w14:textId="77777777" w:rsidR="00D246E6" w:rsidRDefault="00D246E6" w:rsidP="004D12FB">
      <w:pPr>
        <w:spacing w:line="360" w:lineRule="auto"/>
        <w:ind w:firstLine="709"/>
        <w:jc w:val="center"/>
        <w:rPr>
          <w:b/>
          <w:sz w:val="24"/>
          <w:szCs w:val="24"/>
        </w:rPr>
      </w:pPr>
    </w:p>
    <w:p w14:paraId="62E7A79C" w14:textId="77777777" w:rsidR="00D246E6" w:rsidRPr="00282B15" w:rsidRDefault="001905B6" w:rsidP="004D12FB">
      <w:pPr>
        <w:spacing w:line="360" w:lineRule="auto"/>
        <w:ind w:firstLine="709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2</w:t>
      </w:r>
      <w:r w:rsidRPr="00282B15">
        <w:rPr>
          <w:b/>
          <w:sz w:val="24"/>
          <w:szCs w:val="24"/>
        </w:rPr>
        <w:t>. Лабораторные исследования</w:t>
      </w:r>
    </w:p>
    <w:p w14:paraId="6C15EAE7" w14:textId="77777777" w:rsidR="00D246E6" w:rsidRPr="00282B15" w:rsidRDefault="001905B6" w:rsidP="006706D4">
      <w:pPr>
        <w:spacing w:line="360" w:lineRule="auto"/>
        <w:ind w:firstLine="709"/>
        <w:jc w:val="both"/>
        <w:rPr>
          <w:sz w:val="24"/>
          <w:szCs w:val="24"/>
        </w:rPr>
      </w:pPr>
      <w:r w:rsidRPr="00282B15">
        <w:rPr>
          <w:sz w:val="24"/>
          <w:szCs w:val="24"/>
        </w:rPr>
        <w:t xml:space="preserve">Перечень определяемых компонентов </w:t>
      </w:r>
      <w:r>
        <w:rPr>
          <w:sz w:val="24"/>
          <w:szCs w:val="24"/>
        </w:rPr>
        <w:t xml:space="preserve">подземных вод из наблюдательных скважин </w:t>
      </w:r>
      <w:r w:rsidRPr="00282B15">
        <w:rPr>
          <w:sz w:val="24"/>
          <w:szCs w:val="24"/>
        </w:rPr>
        <w:t>выбран на основании следующих предпосылок.</w:t>
      </w:r>
    </w:p>
    <w:p w14:paraId="1FE19AF4" w14:textId="77777777" w:rsidR="00D246E6" w:rsidRPr="00282B15" w:rsidRDefault="001905B6" w:rsidP="006706D4">
      <w:pPr>
        <w:numPr>
          <w:ilvl w:val="0"/>
          <w:numId w:val="18"/>
        </w:numPr>
        <w:tabs>
          <w:tab w:val="left" w:pos="993"/>
        </w:tabs>
        <w:spacing w:line="360" w:lineRule="auto"/>
        <w:ind w:left="0" w:firstLine="709"/>
        <w:jc w:val="both"/>
        <w:rPr>
          <w:i/>
          <w:sz w:val="24"/>
          <w:szCs w:val="24"/>
        </w:rPr>
      </w:pPr>
      <w:r w:rsidRPr="00282B15">
        <w:rPr>
          <w:sz w:val="24"/>
          <w:szCs w:val="24"/>
        </w:rPr>
        <w:t xml:space="preserve">Характеристика качества подземных вод должна оцениваться по основным макрокомпонентам, которые позволяют определить тип воды по анионному и катионному составам: </w:t>
      </w:r>
      <w:r w:rsidRPr="00282B15">
        <w:rPr>
          <w:i/>
          <w:sz w:val="24"/>
          <w:szCs w:val="24"/>
        </w:rPr>
        <w:t>хлориды (</w:t>
      </w:r>
      <w:r w:rsidRPr="00282B15">
        <w:rPr>
          <w:i/>
          <w:sz w:val="24"/>
          <w:szCs w:val="24"/>
          <w:lang w:val="en-US"/>
        </w:rPr>
        <w:t>Cl</w:t>
      </w:r>
      <w:r w:rsidRPr="00282B15">
        <w:rPr>
          <w:i/>
          <w:sz w:val="24"/>
          <w:szCs w:val="24"/>
          <w:vertAlign w:val="superscript"/>
        </w:rPr>
        <w:t>-</w:t>
      </w:r>
      <w:r w:rsidRPr="00282B15">
        <w:rPr>
          <w:i/>
          <w:sz w:val="24"/>
          <w:szCs w:val="24"/>
        </w:rPr>
        <w:t>), сульфаты (</w:t>
      </w:r>
      <w:r w:rsidRPr="00282B15">
        <w:rPr>
          <w:i/>
          <w:sz w:val="24"/>
          <w:szCs w:val="24"/>
          <w:lang w:val="en-US"/>
        </w:rPr>
        <w:t>SO</w:t>
      </w:r>
      <w:r w:rsidRPr="00282B15">
        <w:rPr>
          <w:i/>
          <w:sz w:val="24"/>
          <w:szCs w:val="24"/>
          <w:vertAlign w:val="subscript"/>
        </w:rPr>
        <w:t>4</w:t>
      </w:r>
      <w:r w:rsidRPr="00282B15">
        <w:rPr>
          <w:i/>
          <w:sz w:val="24"/>
          <w:szCs w:val="24"/>
          <w:vertAlign w:val="superscript"/>
        </w:rPr>
        <w:t>2-</w:t>
      </w:r>
      <w:r w:rsidRPr="00282B15">
        <w:rPr>
          <w:i/>
          <w:sz w:val="24"/>
          <w:szCs w:val="24"/>
        </w:rPr>
        <w:t>), гидрокарбонаты (</w:t>
      </w:r>
      <w:r w:rsidRPr="00282B15">
        <w:rPr>
          <w:i/>
          <w:sz w:val="24"/>
          <w:szCs w:val="24"/>
          <w:lang w:val="en-US"/>
        </w:rPr>
        <w:t>HCO</w:t>
      </w:r>
      <w:r w:rsidRPr="00282B15">
        <w:rPr>
          <w:i/>
          <w:sz w:val="24"/>
          <w:szCs w:val="24"/>
          <w:vertAlign w:val="subscript"/>
        </w:rPr>
        <w:t>3</w:t>
      </w:r>
      <w:r w:rsidRPr="00282B15">
        <w:rPr>
          <w:i/>
          <w:sz w:val="24"/>
          <w:szCs w:val="24"/>
          <w:vertAlign w:val="superscript"/>
        </w:rPr>
        <w:t>-</w:t>
      </w:r>
      <w:r w:rsidRPr="00282B15">
        <w:rPr>
          <w:i/>
          <w:sz w:val="24"/>
          <w:szCs w:val="24"/>
        </w:rPr>
        <w:t>), натрий+калий (</w:t>
      </w:r>
      <w:r w:rsidRPr="00282B15">
        <w:rPr>
          <w:i/>
          <w:sz w:val="24"/>
          <w:szCs w:val="24"/>
          <w:lang w:val="en-US"/>
        </w:rPr>
        <w:t>Na</w:t>
      </w:r>
      <w:r w:rsidRPr="00282B15">
        <w:rPr>
          <w:i/>
          <w:sz w:val="24"/>
          <w:szCs w:val="24"/>
        </w:rPr>
        <w:t>+</w:t>
      </w:r>
      <w:r w:rsidRPr="00282B15">
        <w:rPr>
          <w:i/>
          <w:sz w:val="24"/>
          <w:szCs w:val="24"/>
          <w:lang w:val="en-US"/>
        </w:rPr>
        <w:t>K</w:t>
      </w:r>
      <w:r w:rsidRPr="00282B15">
        <w:rPr>
          <w:i/>
          <w:sz w:val="24"/>
          <w:szCs w:val="24"/>
          <w:vertAlign w:val="superscript"/>
        </w:rPr>
        <w:t>+</w:t>
      </w:r>
      <w:r w:rsidRPr="00282B15">
        <w:rPr>
          <w:i/>
          <w:sz w:val="24"/>
          <w:szCs w:val="24"/>
        </w:rPr>
        <w:t>), магний (</w:t>
      </w:r>
      <w:r w:rsidRPr="00282B15">
        <w:rPr>
          <w:i/>
          <w:sz w:val="24"/>
          <w:szCs w:val="24"/>
          <w:lang w:val="en-US"/>
        </w:rPr>
        <w:t>Mg</w:t>
      </w:r>
      <w:r w:rsidRPr="00282B15">
        <w:rPr>
          <w:i/>
          <w:sz w:val="24"/>
          <w:szCs w:val="24"/>
          <w:vertAlign w:val="superscript"/>
        </w:rPr>
        <w:t>2+</w:t>
      </w:r>
      <w:r w:rsidRPr="00282B15">
        <w:rPr>
          <w:i/>
          <w:sz w:val="24"/>
          <w:szCs w:val="24"/>
        </w:rPr>
        <w:t>) и кальций (</w:t>
      </w:r>
      <w:r w:rsidRPr="00282B15">
        <w:rPr>
          <w:i/>
          <w:sz w:val="24"/>
          <w:szCs w:val="24"/>
          <w:lang w:val="en-US"/>
        </w:rPr>
        <w:t>Ca</w:t>
      </w:r>
      <w:r w:rsidRPr="00282B15">
        <w:rPr>
          <w:i/>
          <w:sz w:val="24"/>
          <w:szCs w:val="24"/>
          <w:vertAlign w:val="superscript"/>
        </w:rPr>
        <w:t>2+</w:t>
      </w:r>
      <w:r w:rsidRPr="00282B15">
        <w:rPr>
          <w:i/>
          <w:sz w:val="24"/>
          <w:szCs w:val="24"/>
        </w:rPr>
        <w:t xml:space="preserve">). </w:t>
      </w:r>
    </w:p>
    <w:p w14:paraId="2D024002" w14:textId="77777777" w:rsidR="00D246E6" w:rsidRPr="00091E1D" w:rsidRDefault="001905B6" w:rsidP="006706D4">
      <w:pPr>
        <w:numPr>
          <w:ilvl w:val="0"/>
          <w:numId w:val="18"/>
        </w:numPr>
        <w:tabs>
          <w:tab w:val="left" w:pos="993"/>
        </w:tabs>
        <w:spacing w:line="360" w:lineRule="auto"/>
        <w:ind w:left="0" w:firstLine="709"/>
        <w:jc w:val="both"/>
        <w:rPr>
          <w:i/>
          <w:sz w:val="24"/>
          <w:szCs w:val="24"/>
        </w:rPr>
      </w:pPr>
      <w:r w:rsidRPr="00091E1D">
        <w:rPr>
          <w:sz w:val="24"/>
          <w:szCs w:val="24"/>
        </w:rPr>
        <w:lastRenderedPageBreak/>
        <w:t xml:space="preserve">Также при мониторинге подземных вод на нефтяных месторождениях следует оценивать обобщенные показатели качества подземных вод: </w:t>
      </w:r>
      <w:r w:rsidRPr="00091E1D">
        <w:rPr>
          <w:i/>
          <w:sz w:val="24"/>
          <w:szCs w:val="24"/>
        </w:rPr>
        <w:t>общая минерализация (сухой остаток), водородный показатель (</w:t>
      </w:r>
      <w:r w:rsidRPr="00091E1D">
        <w:rPr>
          <w:i/>
          <w:sz w:val="24"/>
          <w:szCs w:val="24"/>
          <w:lang w:val="en-US"/>
        </w:rPr>
        <w:t>pH</w:t>
      </w:r>
      <w:r w:rsidRPr="00091E1D">
        <w:rPr>
          <w:i/>
          <w:sz w:val="24"/>
          <w:szCs w:val="24"/>
        </w:rPr>
        <w:t>), окисляемость перманганатная, жесткость</w:t>
      </w:r>
      <w:r>
        <w:rPr>
          <w:i/>
          <w:sz w:val="24"/>
          <w:szCs w:val="24"/>
        </w:rPr>
        <w:t xml:space="preserve"> общая</w:t>
      </w:r>
      <w:r w:rsidRPr="00091E1D">
        <w:rPr>
          <w:i/>
          <w:sz w:val="24"/>
          <w:szCs w:val="24"/>
        </w:rPr>
        <w:t>.</w:t>
      </w:r>
    </w:p>
    <w:p w14:paraId="4A5E5D80" w14:textId="77777777" w:rsidR="00D246E6" w:rsidRPr="00091E1D" w:rsidRDefault="001905B6" w:rsidP="006706D4">
      <w:pPr>
        <w:numPr>
          <w:ilvl w:val="0"/>
          <w:numId w:val="18"/>
        </w:numPr>
        <w:tabs>
          <w:tab w:val="left" w:pos="993"/>
        </w:tabs>
        <w:spacing w:line="360" w:lineRule="auto"/>
        <w:ind w:left="0" w:firstLine="709"/>
        <w:jc w:val="both"/>
        <w:rPr>
          <w:i/>
          <w:sz w:val="24"/>
          <w:szCs w:val="24"/>
        </w:rPr>
      </w:pPr>
      <w:r w:rsidRPr="00091E1D">
        <w:rPr>
          <w:sz w:val="24"/>
          <w:szCs w:val="24"/>
        </w:rPr>
        <w:t xml:space="preserve">Поскольку основная задача ведения локального мониторинга подземных вод на нефтяных месторождениях это мониторинг сохранности ее природного состояния, и возможного использования в питьевых целях, то согласно Приложению № 6 «Правила выбора приоритетных показателей воды в подземных водоисточниках в зонах влияния различных объектов хозяйственной деятельности при проведении лабораторных исследований в рамках производственного контроля» СанПиН 2.1.3684-21, необходимо оценивать подземные воды на приоритетные показатели возможного загрязнения: </w:t>
      </w:r>
      <w:r w:rsidRPr="00091E1D">
        <w:rPr>
          <w:i/>
          <w:sz w:val="24"/>
          <w:szCs w:val="24"/>
        </w:rPr>
        <w:t>нефтепродукты, фенолы, поверхностно-активные вещества, ртуть (</w:t>
      </w:r>
      <w:r w:rsidRPr="00091E1D">
        <w:rPr>
          <w:i/>
          <w:sz w:val="24"/>
          <w:szCs w:val="24"/>
          <w:lang w:val="en-US"/>
        </w:rPr>
        <w:t>Hg</w:t>
      </w:r>
      <w:r w:rsidRPr="00091E1D">
        <w:rPr>
          <w:i/>
          <w:sz w:val="24"/>
          <w:szCs w:val="24"/>
        </w:rPr>
        <w:t>), марганец (</w:t>
      </w:r>
      <w:r w:rsidRPr="00091E1D">
        <w:rPr>
          <w:i/>
          <w:sz w:val="24"/>
          <w:szCs w:val="24"/>
          <w:lang w:val="en-US"/>
        </w:rPr>
        <w:t>Mn</w:t>
      </w:r>
      <w:r w:rsidRPr="00091E1D">
        <w:rPr>
          <w:i/>
          <w:sz w:val="24"/>
          <w:szCs w:val="24"/>
        </w:rPr>
        <w:t>), железо (</w:t>
      </w:r>
      <w:r w:rsidRPr="00091E1D">
        <w:rPr>
          <w:i/>
          <w:sz w:val="24"/>
          <w:szCs w:val="24"/>
          <w:lang w:val="en-US"/>
        </w:rPr>
        <w:t>Fe</w:t>
      </w:r>
      <w:r w:rsidRPr="00091E1D">
        <w:rPr>
          <w:i/>
          <w:sz w:val="24"/>
          <w:szCs w:val="24"/>
        </w:rPr>
        <w:t>).</w:t>
      </w:r>
    </w:p>
    <w:p w14:paraId="2135CA00" w14:textId="77777777" w:rsidR="00D246E6" w:rsidRPr="009D0568" w:rsidRDefault="001905B6" w:rsidP="00FB05C4">
      <w:pPr>
        <w:spacing w:line="360" w:lineRule="auto"/>
        <w:ind w:firstLine="709"/>
        <w:jc w:val="both"/>
        <w:rPr>
          <w:sz w:val="24"/>
          <w:szCs w:val="24"/>
        </w:rPr>
      </w:pPr>
      <w:r w:rsidRPr="009D0568">
        <w:rPr>
          <w:sz w:val="24"/>
          <w:szCs w:val="24"/>
        </w:rPr>
        <w:t>Лабораторные работы должны проводиться аккредитованными лабораториями.</w:t>
      </w:r>
    </w:p>
    <w:p w14:paraId="279314F4" w14:textId="77777777" w:rsidR="00D246E6" w:rsidRPr="006706D4" w:rsidRDefault="00D246E6" w:rsidP="00FB05C4">
      <w:pPr>
        <w:spacing w:line="360" w:lineRule="auto"/>
        <w:ind w:firstLine="709"/>
        <w:jc w:val="both"/>
        <w:rPr>
          <w:sz w:val="16"/>
          <w:szCs w:val="16"/>
        </w:rPr>
      </w:pPr>
    </w:p>
    <w:p w14:paraId="50979BE6" w14:textId="77777777" w:rsidR="00D246E6" w:rsidRDefault="001905B6" w:rsidP="009D0568">
      <w:pPr>
        <w:spacing w:line="360" w:lineRule="auto"/>
        <w:ind w:firstLine="709"/>
        <w:jc w:val="both"/>
        <w:rPr>
          <w:sz w:val="24"/>
          <w:szCs w:val="24"/>
        </w:rPr>
      </w:pPr>
      <w:r w:rsidRPr="009D0568">
        <w:rPr>
          <w:sz w:val="24"/>
          <w:szCs w:val="24"/>
        </w:rPr>
        <w:t xml:space="preserve">Таблица </w:t>
      </w:r>
      <w:r>
        <w:rPr>
          <w:sz w:val="24"/>
          <w:szCs w:val="24"/>
        </w:rPr>
        <w:t>2</w:t>
      </w:r>
      <w:r w:rsidRPr="009D0568">
        <w:rPr>
          <w:sz w:val="24"/>
          <w:szCs w:val="24"/>
        </w:rPr>
        <w:t>.</w:t>
      </w:r>
      <w:r>
        <w:rPr>
          <w:sz w:val="24"/>
          <w:szCs w:val="24"/>
        </w:rPr>
        <w:t>1</w:t>
      </w:r>
      <w:r w:rsidRPr="009D0568">
        <w:rPr>
          <w:sz w:val="24"/>
          <w:szCs w:val="24"/>
        </w:rPr>
        <w:t xml:space="preserve"> – Перечень определяемых компонентов и требований</w:t>
      </w:r>
      <w:r w:rsidRPr="00F426A8">
        <w:rPr>
          <w:sz w:val="24"/>
          <w:szCs w:val="24"/>
        </w:rPr>
        <w:t xml:space="preserve"> к отбору и консервации проб воды при условно-разовых работах</w:t>
      </w:r>
      <w:r>
        <w:rPr>
          <w:sz w:val="24"/>
          <w:szCs w:val="24"/>
        </w:rPr>
        <w:t xml:space="preserve"> в наблюдательных скважинах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659"/>
        <w:gridCol w:w="2912"/>
      </w:tblGrid>
      <w:tr w:rsidR="00BA6AE1" w14:paraId="4AE709B7" w14:textId="77777777" w:rsidTr="00650F30">
        <w:trPr>
          <w:trHeight w:val="503"/>
        </w:trPr>
        <w:tc>
          <w:tcPr>
            <w:tcW w:w="6659" w:type="dxa"/>
            <w:shd w:val="clear" w:color="auto" w:fill="F2F2F2" w:themeFill="background1" w:themeFillShade="F2"/>
            <w:vAlign w:val="center"/>
          </w:tcPr>
          <w:p w14:paraId="6344966D" w14:textId="77777777" w:rsidR="00D246E6" w:rsidRPr="00600D0E" w:rsidRDefault="001905B6" w:rsidP="005453A9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600D0E">
              <w:rPr>
                <w:sz w:val="24"/>
                <w:szCs w:val="24"/>
              </w:rPr>
              <w:t>Определяемые компоненты</w:t>
            </w:r>
          </w:p>
        </w:tc>
        <w:tc>
          <w:tcPr>
            <w:tcW w:w="2912" w:type="dxa"/>
            <w:shd w:val="clear" w:color="auto" w:fill="F2F2F2" w:themeFill="background1" w:themeFillShade="F2"/>
            <w:vAlign w:val="center"/>
          </w:tcPr>
          <w:p w14:paraId="594BC590" w14:textId="77777777" w:rsidR="00D246E6" w:rsidRPr="00600D0E" w:rsidRDefault="001905B6" w:rsidP="005453A9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600D0E">
              <w:rPr>
                <w:sz w:val="24"/>
                <w:szCs w:val="24"/>
              </w:rPr>
              <w:t>Условия консервации</w:t>
            </w:r>
          </w:p>
        </w:tc>
      </w:tr>
      <w:tr w:rsidR="00BA6AE1" w14:paraId="3633DBF4" w14:textId="77777777" w:rsidTr="005453A9">
        <w:tc>
          <w:tcPr>
            <w:tcW w:w="6659" w:type="dxa"/>
          </w:tcPr>
          <w:p w14:paraId="1C6C9A9B" w14:textId="77777777" w:rsidR="00D246E6" w:rsidRPr="00600D0E" w:rsidRDefault="001905B6" w:rsidP="005453A9">
            <w:pPr>
              <w:jc w:val="center"/>
              <w:rPr>
                <w:i/>
              </w:rPr>
            </w:pPr>
            <w:r w:rsidRPr="00600D0E">
              <w:rPr>
                <w:i/>
              </w:rPr>
              <w:t>1</w:t>
            </w:r>
          </w:p>
        </w:tc>
        <w:tc>
          <w:tcPr>
            <w:tcW w:w="2912" w:type="dxa"/>
          </w:tcPr>
          <w:p w14:paraId="0D740015" w14:textId="77777777" w:rsidR="00D246E6" w:rsidRPr="00600D0E" w:rsidRDefault="001905B6" w:rsidP="005453A9">
            <w:pPr>
              <w:jc w:val="center"/>
              <w:rPr>
                <w:i/>
              </w:rPr>
            </w:pPr>
            <w:r w:rsidRPr="00600D0E">
              <w:rPr>
                <w:i/>
              </w:rPr>
              <w:t>2</w:t>
            </w:r>
          </w:p>
        </w:tc>
      </w:tr>
      <w:tr w:rsidR="00BA6AE1" w14:paraId="71C542A1" w14:textId="77777777" w:rsidTr="005453A9">
        <w:trPr>
          <w:trHeight w:val="670"/>
        </w:trPr>
        <w:tc>
          <w:tcPr>
            <w:tcW w:w="6659" w:type="dxa"/>
            <w:vAlign w:val="center"/>
          </w:tcPr>
          <w:p w14:paraId="7E89ED90" w14:textId="77777777" w:rsidR="00D246E6" w:rsidRPr="00600D0E" w:rsidRDefault="001905B6" w:rsidP="006706D4">
            <w:pPr>
              <w:spacing w:line="276" w:lineRule="auto"/>
              <w:rPr>
                <w:sz w:val="24"/>
                <w:szCs w:val="24"/>
              </w:rPr>
            </w:pPr>
            <w:r w:rsidRPr="00600D0E">
              <w:rPr>
                <w:sz w:val="24"/>
                <w:szCs w:val="24"/>
              </w:rPr>
              <w:t>Водородный показатель (рН), общая минерализация (сухой остаток), жесткость общая, окисляемость перманганатная, хлориды, сульфаты, гидрокарбонаты, калий, натрий, кальций, магний, поверхностно-активные вещества</w:t>
            </w:r>
          </w:p>
        </w:tc>
        <w:tc>
          <w:tcPr>
            <w:tcW w:w="2912" w:type="dxa"/>
            <w:vAlign w:val="center"/>
          </w:tcPr>
          <w:p w14:paraId="0C6BA9EC" w14:textId="77777777" w:rsidR="00D246E6" w:rsidRPr="00600D0E" w:rsidRDefault="001905B6" w:rsidP="006706D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600D0E">
              <w:rPr>
                <w:sz w:val="24"/>
                <w:szCs w:val="24"/>
              </w:rPr>
              <w:t>не</w:t>
            </w:r>
          </w:p>
          <w:p w14:paraId="196278E9" w14:textId="77777777" w:rsidR="00D246E6" w:rsidRPr="00600D0E" w:rsidRDefault="001905B6" w:rsidP="006706D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600D0E">
              <w:rPr>
                <w:sz w:val="24"/>
                <w:szCs w:val="24"/>
              </w:rPr>
              <w:t>консервировать</w:t>
            </w:r>
          </w:p>
        </w:tc>
      </w:tr>
      <w:tr w:rsidR="00BA6AE1" w14:paraId="57A7B3F0" w14:textId="77777777" w:rsidTr="005453A9">
        <w:trPr>
          <w:trHeight w:val="70"/>
        </w:trPr>
        <w:tc>
          <w:tcPr>
            <w:tcW w:w="6659" w:type="dxa"/>
            <w:vAlign w:val="center"/>
          </w:tcPr>
          <w:p w14:paraId="379A1F56" w14:textId="77777777" w:rsidR="00D246E6" w:rsidRPr="00600D0E" w:rsidRDefault="001905B6" w:rsidP="006706D4">
            <w:pPr>
              <w:spacing w:line="276" w:lineRule="auto"/>
              <w:rPr>
                <w:sz w:val="24"/>
                <w:szCs w:val="24"/>
              </w:rPr>
            </w:pPr>
            <w:r w:rsidRPr="00600D0E">
              <w:rPr>
                <w:sz w:val="24"/>
                <w:szCs w:val="24"/>
              </w:rPr>
              <w:t>Железо (суммарно)</w:t>
            </w:r>
          </w:p>
        </w:tc>
        <w:tc>
          <w:tcPr>
            <w:tcW w:w="2912" w:type="dxa"/>
            <w:vAlign w:val="center"/>
          </w:tcPr>
          <w:p w14:paraId="2EB10208" w14:textId="77777777" w:rsidR="00D246E6" w:rsidRPr="00600D0E" w:rsidRDefault="001905B6" w:rsidP="006706D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600D0E">
              <w:rPr>
                <w:sz w:val="24"/>
                <w:szCs w:val="24"/>
              </w:rPr>
              <w:t>3 мл концентрированной HCl, фильтровать</w:t>
            </w:r>
          </w:p>
        </w:tc>
      </w:tr>
      <w:tr w:rsidR="00BA6AE1" w14:paraId="50F14003" w14:textId="77777777" w:rsidTr="005453A9">
        <w:trPr>
          <w:trHeight w:val="70"/>
        </w:trPr>
        <w:tc>
          <w:tcPr>
            <w:tcW w:w="6659" w:type="dxa"/>
            <w:vAlign w:val="center"/>
          </w:tcPr>
          <w:p w14:paraId="57AEDF85" w14:textId="77777777" w:rsidR="00D246E6" w:rsidRPr="00600D0E" w:rsidRDefault="001905B6" w:rsidP="006706D4">
            <w:pPr>
              <w:spacing w:line="276" w:lineRule="auto"/>
              <w:rPr>
                <w:sz w:val="24"/>
                <w:szCs w:val="24"/>
              </w:rPr>
            </w:pPr>
            <w:r w:rsidRPr="00600D0E">
              <w:rPr>
                <w:sz w:val="24"/>
                <w:szCs w:val="24"/>
              </w:rPr>
              <w:t>Марганец (суммарно)</w:t>
            </w:r>
          </w:p>
          <w:p w14:paraId="6AC1C948" w14:textId="77777777" w:rsidR="00D246E6" w:rsidRPr="00600D0E" w:rsidRDefault="00D246E6" w:rsidP="006706D4">
            <w:pP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2912" w:type="dxa"/>
            <w:vAlign w:val="center"/>
          </w:tcPr>
          <w:p w14:paraId="2753B270" w14:textId="77777777" w:rsidR="00D246E6" w:rsidRPr="00600D0E" w:rsidRDefault="001905B6" w:rsidP="006706D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600D0E">
              <w:rPr>
                <w:sz w:val="24"/>
                <w:szCs w:val="24"/>
              </w:rPr>
              <w:t xml:space="preserve">3 мл концентрированной </w:t>
            </w:r>
            <w:r w:rsidRPr="00600D0E">
              <w:rPr>
                <w:sz w:val="24"/>
                <w:szCs w:val="24"/>
                <w:lang w:val="en-US"/>
              </w:rPr>
              <w:t>HNO</w:t>
            </w:r>
            <w:r w:rsidRPr="00600D0E">
              <w:rPr>
                <w:sz w:val="24"/>
                <w:szCs w:val="24"/>
                <w:vertAlign w:val="subscript"/>
              </w:rPr>
              <w:t>3</w:t>
            </w:r>
          </w:p>
        </w:tc>
      </w:tr>
      <w:tr w:rsidR="00BA6AE1" w14:paraId="2F29E060" w14:textId="77777777" w:rsidTr="005453A9">
        <w:trPr>
          <w:trHeight w:val="70"/>
        </w:trPr>
        <w:tc>
          <w:tcPr>
            <w:tcW w:w="6659" w:type="dxa"/>
            <w:vAlign w:val="center"/>
          </w:tcPr>
          <w:p w14:paraId="52319E50" w14:textId="77777777" w:rsidR="00D246E6" w:rsidRPr="00600D0E" w:rsidRDefault="001905B6" w:rsidP="006706D4">
            <w:pPr>
              <w:spacing w:line="276" w:lineRule="auto"/>
              <w:rPr>
                <w:sz w:val="24"/>
                <w:szCs w:val="24"/>
              </w:rPr>
            </w:pPr>
            <w:r w:rsidRPr="00600D0E">
              <w:rPr>
                <w:sz w:val="24"/>
                <w:szCs w:val="24"/>
              </w:rPr>
              <w:t>Ртуть</w:t>
            </w:r>
          </w:p>
        </w:tc>
        <w:tc>
          <w:tcPr>
            <w:tcW w:w="2912" w:type="dxa"/>
            <w:vAlign w:val="center"/>
          </w:tcPr>
          <w:p w14:paraId="54933A21" w14:textId="77777777" w:rsidR="00D246E6" w:rsidRPr="00600D0E" w:rsidRDefault="001905B6" w:rsidP="006706D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600D0E">
              <w:rPr>
                <w:sz w:val="24"/>
                <w:szCs w:val="24"/>
              </w:rPr>
              <w:t xml:space="preserve">3 мл </w:t>
            </w:r>
            <w:r w:rsidRPr="00600D0E">
              <w:rPr>
                <w:sz w:val="24"/>
                <w:szCs w:val="24"/>
                <w:lang w:val="en-US"/>
              </w:rPr>
              <w:t>HCI</w:t>
            </w:r>
          </w:p>
        </w:tc>
      </w:tr>
      <w:tr w:rsidR="00BA6AE1" w14:paraId="2D2AD7B6" w14:textId="77777777" w:rsidTr="005453A9">
        <w:trPr>
          <w:trHeight w:val="437"/>
        </w:trPr>
        <w:tc>
          <w:tcPr>
            <w:tcW w:w="6659" w:type="dxa"/>
            <w:vAlign w:val="center"/>
          </w:tcPr>
          <w:p w14:paraId="74919B4A" w14:textId="77777777" w:rsidR="00D246E6" w:rsidRPr="00600D0E" w:rsidRDefault="001905B6" w:rsidP="006706D4">
            <w:pPr>
              <w:spacing w:line="276" w:lineRule="auto"/>
              <w:rPr>
                <w:sz w:val="24"/>
                <w:szCs w:val="24"/>
              </w:rPr>
            </w:pPr>
            <w:r w:rsidRPr="00600D0E">
              <w:rPr>
                <w:sz w:val="24"/>
                <w:szCs w:val="24"/>
              </w:rPr>
              <w:t>Фенолы</w:t>
            </w:r>
          </w:p>
        </w:tc>
        <w:tc>
          <w:tcPr>
            <w:tcW w:w="2912" w:type="dxa"/>
            <w:vAlign w:val="center"/>
          </w:tcPr>
          <w:p w14:paraId="10FF4C9D" w14:textId="77777777" w:rsidR="00D246E6" w:rsidRPr="00600D0E" w:rsidRDefault="001905B6" w:rsidP="006706D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600D0E">
              <w:rPr>
                <w:sz w:val="24"/>
                <w:szCs w:val="24"/>
              </w:rPr>
              <w:t>5-10 мл 50 % едкого натрия</w:t>
            </w:r>
          </w:p>
        </w:tc>
      </w:tr>
      <w:tr w:rsidR="00BA6AE1" w14:paraId="5657C767" w14:textId="77777777" w:rsidTr="005453A9">
        <w:tc>
          <w:tcPr>
            <w:tcW w:w="6659" w:type="dxa"/>
            <w:vAlign w:val="center"/>
          </w:tcPr>
          <w:p w14:paraId="5FA22F31" w14:textId="77777777" w:rsidR="00D246E6" w:rsidRPr="00600D0E" w:rsidRDefault="001905B6" w:rsidP="006706D4">
            <w:pPr>
              <w:spacing w:line="276" w:lineRule="auto"/>
              <w:rPr>
                <w:sz w:val="24"/>
                <w:szCs w:val="24"/>
              </w:rPr>
            </w:pPr>
            <w:r w:rsidRPr="00600D0E">
              <w:rPr>
                <w:sz w:val="24"/>
                <w:szCs w:val="24"/>
              </w:rPr>
              <w:t>Нефтепродукты</w:t>
            </w:r>
          </w:p>
        </w:tc>
        <w:tc>
          <w:tcPr>
            <w:tcW w:w="2912" w:type="dxa"/>
            <w:vAlign w:val="center"/>
          </w:tcPr>
          <w:p w14:paraId="6BF94EFA" w14:textId="77777777" w:rsidR="00D246E6" w:rsidRPr="00600D0E" w:rsidRDefault="001905B6" w:rsidP="006706D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600D0E">
              <w:rPr>
                <w:sz w:val="24"/>
                <w:szCs w:val="24"/>
              </w:rPr>
              <w:t>4 мл хлороформа</w:t>
            </w:r>
          </w:p>
        </w:tc>
      </w:tr>
      <w:tr w:rsidR="00BA6AE1" w14:paraId="6AA76D82" w14:textId="77777777" w:rsidTr="005453A9">
        <w:trPr>
          <w:trHeight w:val="70"/>
        </w:trPr>
        <w:tc>
          <w:tcPr>
            <w:tcW w:w="6659" w:type="dxa"/>
            <w:vAlign w:val="center"/>
          </w:tcPr>
          <w:p w14:paraId="00899A8E" w14:textId="77777777" w:rsidR="00D246E6" w:rsidRPr="00600D0E" w:rsidRDefault="001905B6" w:rsidP="006706D4">
            <w:pPr>
              <w:spacing w:line="276" w:lineRule="auto"/>
              <w:rPr>
                <w:sz w:val="24"/>
                <w:szCs w:val="24"/>
              </w:rPr>
            </w:pPr>
            <w:r w:rsidRPr="00600D0E">
              <w:rPr>
                <w:sz w:val="24"/>
                <w:szCs w:val="24"/>
              </w:rPr>
              <w:t>Итого (</w:t>
            </w:r>
            <w:r>
              <w:rPr>
                <w:sz w:val="24"/>
                <w:szCs w:val="24"/>
                <w:lang w:val="en-US"/>
              </w:rPr>
              <w:t>1</w:t>
            </w:r>
            <w:r>
              <w:rPr>
                <w:sz w:val="24"/>
                <w:szCs w:val="24"/>
              </w:rPr>
              <w:t>7</w:t>
            </w:r>
            <w:r w:rsidRPr="00600D0E">
              <w:rPr>
                <w:sz w:val="24"/>
                <w:szCs w:val="24"/>
              </w:rPr>
              <w:t xml:space="preserve"> показателей)</w:t>
            </w:r>
          </w:p>
        </w:tc>
        <w:tc>
          <w:tcPr>
            <w:tcW w:w="2912" w:type="dxa"/>
          </w:tcPr>
          <w:p w14:paraId="39FAEEC9" w14:textId="77777777" w:rsidR="00D246E6" w:rsidRPr="00600D0E" w:rsidRDefault="00D246E6" w:rsidP="006706D4">
            <w:pPr>
              <w:spacing w:line="276" w:lineRule="auto"/>
              <w:rPr>
                <w:sz w:val="24"/>
                <w:szCs w:val="24"/>
              </w:rPr>
            </w:pPr>
          </w:p>
        </w:tc>
      </w:tr>
    </w:tbl>
    <w:p w14:paraId="34210D63" w14:textId="77777777" w:rsidR="00D246E6" w:rsidRPr="00282B15" w:rsidRDefault="00D246E6" w:rsidP="009A4472">
      <w:pPr>
        <w:spacing w:line="360" w:lineRule="auto"/>
        <w:jc w:val="both"/>
      </w:pPr>
    </w:p>
    <w:p w14:paraId="730B5DC9" w14:textId="77777777" w:rsidR="00D246E6" w:rsidRPr="00260182" w:rsidRDefault="001905B6" w:rsidP="00B0011C">
      <w:pPr>
        <w:spacing w:line="276" w:lineRule="auto"/>
        <w:ind w:firstLine="709"/>
        <w:jc w:val="both"/>
        <w:rPr>
          <w:b/>
          <w:sz w:val="24"/>
          <w:szCs w:val="24"/>
        </w:rPr>
      </w:pPr>
      <w:r>
        <w:rPr>
          <w:sz w:val="24"/>
          <w:szCs w:val="24"/>
        </w:rPr>
        <w:t>Таблица 2.2</w:t>
      </w:r>
      <w:r w:rsidRPr="00260182">
        <w:rPr>
          <w:sz w:val="24"/>
          <w:szCs w:val="24"/>
        </w:rPr>
        <w:t xml:space="preserve"> – Объемы опробования при условно-разовых работах</w:t>
      </w:r>
      <w:r>
        <w:rPr>
          <w:sz w:val="24"/>
          <w:szCs w:val="24"/>
        </w:rPr>
        <w:t xml:space="preserve"> в наблюдательных скважинах</w:t>
      </w:r>
    </w:p>
    <w:p w14:paraId="1619EB86" w14:textId="77777777" w:rsidR="00D246E6" w:rsidRPr="00FB05C4" w:rsidRDefault="00D246E6" w:rsidP="00193789">
      <w:pPr>
        <w:spacing w:line="276" w:lineRule="auto"/>
        <w:rPr>
          <w:sz w:val="8"/>
          <w:szCs w:val="8"/>
        </w:rPr>
      </w:pP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12"/>
        <w:gridCol w:w="6201"/>
        <w:gridCol w:w="2758"/>
      </w:tblGrid>
      <w:tr w:rsidR="00BA6AE1" w14:paraId="3A80E86A" w14:textId="77777777" w:rsidTr="00650F30">
        <w:trPr>
          <w:cantSplit/>
          <w:trHeight w:val="317"/>
        </w:trPr>
        <w:tc>
          <w:tcPr>
            <w:tcW w:w="612" w:type="dxa"/>
            <w:vMerge w:val="restart"/>
            <w:shd w:val="clear" w:color="auto" w:fill="F2F2F2" w:themeFill="background1" w:themeFillShade="F2"/>
            <w:vAlign w:val="center"/>
          </w:tcPr>
          <w:p w14:paraId="7B6D1EC3" w14:textId="77777777" w:rsidR="00D246E6" w:rsidRPr="00193789" w:rsidRDefault="001905B6" w:rsidP="00282B15">
            <w:pPr>
              <w:jc w:val="center"/>
              <w:rPr>
                <w:sz w:val="24"/>
                <w:szCs w:val="24"/>
              </w:rPr>
            </w:pPr>
            <w:r w:rsidRPr="00193789">
              <w:rPr>
                <w:sz w:val="24"/>
                <w:szCs w:val="24"/>
              </w:rPr>
              <w:t>№ п/п</w:t>
            </w:r>
          </w:p>
        </w:tc>
        <w:tc>
          <w:tcPr>
            <w:tcW w:w="6201" w:type="dxa"/>
            <w:vMerge w:val="restart"/>
            <w:shd w:val="clear" w:color="auto" w:fill="F2F2F2" w:themeFill="background1" w:themeFillShade="F2"/>
            <w:vAlign w:val="center"/>
          </w:tcPr>
          <w:p w14:paraId="244209B1" w14:textId="77777777" w:rsidR="00D246E6" w:rsidRPr="00193789" w:rsidRDefault="001905B6" w:rsidP="00282B15">
            <w:pPr>
              <w:jc w:val="center"/>
              <w:rPr>
                <w:sz w:val="24"/>
                <w:szCs w:val="24"/>
              </w:rPr>
            </w:pPr>
            <w:r w:rsidRPr="00193789">
              <w:rPr>
                <w:sz w:val="24"/>
                <w:szCs w:val="24"/>
              </w:rPr>
              <w:t>Вид анализа</w:t>
            </w:r>
          </w:p>
        </w:tc>
        <w:tc>
          <w:tcPr>
            <w:tcW w:w="2758" w:type="dxa"/>
            <w:vMerge w:val="restart"/>
            <w:shd w:val="clear" w:color="auto" w:fill="F2F2F2" w:themeFill="background1" w:themeFillShade="F2"/>
            <w:vAlign w:val="center"/>
          </w:tcPr>
          <w:p w14:paraId="147A7FAE" w14:textId="77777777" w:rsidR="00D246E6" w:rsidRPr="00193789" w:rsidRDefault="001905B6" w:rsidP="00282B1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</w:t>
            </w:r>
            <w:r w:rsidRPr="00193789">
              <w:rPr>
                <w:sz w:val="24"/>
                <w:szCs w:val="24"/>
              </w:rPr>
              <w:t xml:space="preserve"> проб</w:t>
            </w:r>
          </w:p>
        </w:tc>
      </w:tr>
      <w:tr w:rsidR="00BA6AE1" w14:paraId="5EEA9A1C" w14:textId="77777777" w:rsidTr="00650F30">
        <w:trPr>
          <w:cantSplit/>
          <w:trHeight w:val="317"/>
        </w:trPr>
        <w:tc>
          <w:tcPr>
            <w:tcW w:w="612" w:type="dxa"/>
            <w:vMerge/>
            <w:shd w:val="clear" w:color="auto" w:fill="F2F2F2" w:themeFill="background1" w:themeFillShade="F2"/>
            <w:vAlign w:val="center"/>
          </w:tcPr>
          <w:p w14:paraId="7E60F8CE" w14:textId="77777777" w:rsidR="00D246E6" w:rsidRPr="00193789" w:rsidRDefault="00D246E6" w:rsidP="00193789">
            <w:pP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6201" w:type="dxa"/>
            <w:vMerge/>
            <w:shd w:val="clear" w:color="auto" w:fill="F2F2F2" w:themeFill="background1" w:themeFillShade="F2"/>
            <w:vAlign w:val="center"/>
          </w:tcPr>
          <w:p w14:paraId="6935EFEB" w14:textId="77777777" w:rsidR="00D246E6" w:rsidRPr="00193789" w:rsidRDefault="00D246E6" w:rsidP="00193789">
            <w:pP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2758" w:type="dxa"/>
            <w:vMerge/>
            <w:shd w:val="clear" w:color="auto" w:fill="F2F2F2" w:themeFill="background1" w:themeFillShade="F2"/>
            <w:vAlign w:val="center"/>
          </w:tcPr>
          <w:p w14:paraId="5541F897" w14:textId="77777777" w:rsidR="00D246E6" w:rsidRPr="00193789" w:rsidRDefault="00D246E6" w:rsidP="00193789">
            <w:pPr>
              <w:spacing w:line="276" w:lineRule="auto"/>
              <w:rPr>
                <w:sz w:val="24"/>
                <w:szCs w:val="24"/>
              </w:rPr>
            </w:pPr>
          </w:p>
        </w:tc>
      </w:tr>
      <w:tr w:rsidR="00BA6AE1" w14:paraId="6E4EF98C" w14:textId="77777777" w:rsidTr="005750D5">
        <w:tc>
          <w:tcPr>
            <w:tcW w:w="612" w:type="dxa"/>
            <w:vAlign w:val="center"/>
          </w:tcPr>
          <w:p w14:paraId="69271B88" w14:textId="77777777" w:rsidR="00D246E6" w:rsidRPr="00260182" w:rsidRDefault="001905B6" w:rsidP="005750D5">
            <w:pPr>
              <w:jc w:val="center"/>
              <w:rPr>
                <w:i/>
              </w:rPr>
            </w:pPr>
            <w:r>
              <w:rPr>
                <w:i/>
              </w:rPr>
              <w:t>1</w:t>
            </w:r>
          </w:p>
        </w:tc>
        <w:tc>
          <w:tcPr>
            <w:tcW w:w="6201" w:type="dxa"/>
            <w:vAlign w:val="center"/>
          </w:tcPr>
          <w:p w14:paraId="1C5817CF" w14:textId="77777777" w:rsidR="00D246E6" w:rsidRPr="00260182" w:rsidRDefault="001905B6" w:rsidP="005750D5">
            <w:pPr>
              <w:pStyle w:val="1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2758" w:type="dxa"/>
            <w:vAlign w:val="center"/>
          </w:tcPr>
          <w:p w14:paraId="7A962D26" w14:textId="77777777" w:rsidR="00D246E6" w:rsidRPr="00260182" w:rsidRDefault="001905B6" w:rsidP="005750D5">
            <w:pPr>
              <w:jc w:val="center"/>
              <w:rPr>
                <w:i/>
              </w:rPr>
            </w:pPr>
            <w:r>
              <w:rPr>
                <w:i/>
              </w:rPr>
              <w:t>5</w:t>
            </w:r>
          </w:p>
        </w:tc>
      </w:tr>
      <w:tr w:rsidR="00BA6AE1" w14:paraId="7A051EA6" w14:textId="77777777" w:rsidTr="005750D5">
        <w:tc>
          <w:tcPr>
            <w:tcW w:w="612" w:type="dxa"/>
            <w:vAlign w:val="center"/>
          </w:tcPr>
          <w:p w14:paraId="66C85BAE" w14:textId="77777777" w:rsidR="00D246E6" w:rsidRPr="00193789" w:rsidRDefault="001905B6" w:rsidP="001C15F3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6201" w:type="dxa"/>
            <w:vAlign w:val="center"/>
          </w:tcPr>
          <w:p w14:paraId="2F720ABD" w14:textId="77777777" w:rsidR="00D246E6" w:rsidRPr="00193789" w:rsidRDefault="001905B6" w:rsidP="004F6805">
            <w:pPr>
              <w:pStyle w:val="1"/>
              <w:spacing w:line="276" w:lineRule="auto"/>
              <w:jc w:val="both"/>
              <w:rPr>
                <w:szCs w:val="24"/>
              </w:rPr>
            </w:pPr>
            <w:r w:rsidRPr="00193789">
              <w:rPr>
                <w:szCs w:val="24"/>
              </w:rPr>
              <w:t xml:space="preserve">Полный комплекс определений – </w:t>
            </w:r>
            <w:r>
              <w:rPr>
                <w:szCs w:val="24"/>
              </w:rPr>
              <w:t>при отборе из наблюдательных скважин на 17 показателей</w:t>
            </w:r>
          </w:p>
        </w:tc>
        <w:tc>
          <w:tcPr>
            <w:tcW w:w="2758" w:type="dxa"/>
            <w:vAlign w:val="center"/>
          </w:tcPr>
          <w:p w14:paraId="4512B70C" w14:textId="77777777" w:rsidR="00D246E6" w:rsidRPr="00193789" w:rsidRDefault="001905B6" w:rsidP="001C15F3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</w:tbl>
    <w:p w14:paraId="33609FDB" w14:textId="1CE16DA7" w:rsidR="00285D7F" w:rsidRDefault="00285D7F" w:rsidP="00566B00">
      <w:pPr>
        <w:tabs>
          <w:tab w:val="left" w:pos="1155"/>
          <w:tab w:val="left" w:pos="7950"/>
        </w:tabs>
        <w:rPr>
          <w:sz w:val="24"/>
          <w:szCs w:val="24"/>
        </w:rPr>
      </w:pPr>
    </w:p>
    <w:p w14:paraId="0256FF2F" w14:textId="36D33195" w:rsidR="003500CC" w:rsidRPr="00E04A6B" w:rsidRDefault="003500CC" w:rsidP="00384D1C">
      <w:pPr>
        <w:pStyle w:val="afb"/>
        <w:numPr>
          <w:ilvl w:val="0"/>
          <w:numId w:val="41"/>
        </w:numPr>
        <w:spacing w:line="360" w:lineRule="auto"/>
        <w:ind w:right="39"/>
        <w:rPr>
          <w:rFonts w:eastAsia="Calibri"/>
          <w:b/>
          <w:sz w:val="24"/>
          <w:szCs w:val="24"/>
        </w:rPr>
      </w:pPr>
      <w:bookmarkStart w:id="0" w:name="_Hlk159854942"/>
      <w:bookmarkStart w:id="1" w:name="_Hlk143166161"/>
      <w:r w:rsidRPr="00E04A6B">
        <w:rPr>
          <w:rFonts w:eastAsia="Calibri"/>
          <w:b/>
          <w:sz w:val="24"/>
          <w:szCs w:val="24"/>
        </w:rPr>
        <w:lastRenderedPageBreak/>
        <w:t>Отчетность</w:t>
      </w:r>
    </w:p>
    <w:p w14:paraId="5E885988" w14:textId="43A7F061" w:rsidR="003500CC" w:rsidRPr="00E04A6B" w:rsidRDefault="003500CC" w:rsidP="00384D1C">
      <w:pPr>
        <w:numPr>
          <w:ilvl w:val="0"/>
          <w:numId w:val="42"/>
        </w:numPr>
        <w:spacing w:line="360" w:lineRule="auto"/>
        <w:ind w:left="0" w:right="39" w:firstLine="245"/>
        <w:contextualSpacing/>
        <w:jc w:val="both"/>
        <w:rPr>
          <w:rFonts w:eastAsia="Calibri"/>
          <w:sz w:val="24"/>
          <w:szCs w:val="24"/>
        </w:rPr>
      </w:pPr>
      <w:bookmarkStart w:id="2" w:name="_Hlk159855950"/>
      <w:r w:rsidRPr="00E04A6B">
        <w:rPr>
          <w:rFonts w:eastAsia="Calibri"/>
          <w:sz w:val="24"/>
          <w:szCs w:val="24"/>
        </w:rPr>
        <w:t>Подрядчик несет ответственность за своевременность и полноту предоставление отчетности. Формы и содержания отчетов согласовываются с Заказчиком до начала работ. Отчетность должна содержать, но не ограничиваясь, следующую обязательную информацию</w:t>
      </w:r>
      <w:r w:rsidR="00A02564" w:rsidRPr="00E04A6B">
        <w:rPr>
          <w:rFonts w:eastAsia="Calibri"/>
          <w:sz w:val="24"/>
          <w:szCs w:val="24"/>
        </w:rPr>
        <w:t xml:space="preserve"> указанную в Приложении 1</w:t>
      </w:r>
      <w:r w:rsidR="009659D8" w:rsidRPr="00E04A6B">
        <w:rPr>
          <w:rFonts w:eastAsia="Calibri"/>
          <w:sz w:val="24"/>
          <w:szCs w:val="24"/>
        </w:rPr>
        <w:t>, 2</w:t>
      </w:r>
      <w:r w:rsidR="00F572D6" w:rsidRPr="00E04A6B">
        <w:rPr>
          <w:rFonts w:eastAsia="Calibri"/>
          <w:sz w:val="24"/>
          <w:szCs w:val="24"/>
        </w:rPr>
        <w:t>, 3</w:t>
      </w:r>
      <w:r w:rsidR="00A02564" w:rsidRPr="00E04A6B">
        <w:rPr>
          <w:rFonts w:eastAsia="Calibri"/>
          <w:sz w:val="24"/>
          <w:szCs w:val="24"/>
        </w:rPr>
        <w:t xml:space="preserve"> Технического задания.</w:t>
      </w:r>
    </w:p>
    <w:bookmarkEnd w:id="2"/>
    <w:p w14:paraId="2FDF9DBC" w14:textId="74FB8FCB" w:rsidR="003500CC" w:rsidRPr="00E04A6B" w:rsidRDefault="00242754" w:rsidP="00384D1C">
      <w:pPr>
        <w:numPr>
          <w:ilvl w:val="0"/>
          <w:numId w:val="42"/>
        </w:numPr>
        <w:spacing w:line="360" w:lineRule="auto"/>
        <w:ind w:left="0" w:right="39" w:firstLine="245"/>
        <w:jc w:val="both"/>
        <w:rPr>
          <w:sz w:val="24"/>
          <w:szCs w:val="24"/>
        </w:rPr>
      </w:pPr>
      <w:r w:rsidRPr="00E04A6B">
        <w:rPr>
          <w:rFonts w:eastAsia="Calibri"/>
          <w:sz w:val="24"/>
          <w:szCs w:val="24"/>
        </w:rPr>
        <w:t xml:space="preserve">Подрядчик </w:t>
      </w:r>
      <w:r w:rsidRPr="00E04A6B">
        <w:rPr>
          <w:sz w:val="24"/>
          <w:szCs w:val="24"/>
        </w:rPr>
        <w:t>е</w:t>
      </w:r>
      <w:r w:rsidR="003500CC" w:rsidRPr="00E04A6B">
        <w:rPr>
          <w:sz w:val="24"/>
          <w:szCs w:val="24"/>
        </w:rPr>
        <w:t xml:space="preserve">жесуточно, в согласованное с Заказчиком время передает по электронной почте информацию в формате и объеме, </w:t>
      </w:r>
      <w:r w:rsidR="00A02564" w:rsidRPr="00E04A6B">
        <w:rPr>
          <w:sz w:val="24"/>
          <w:szCs w:val="24"/>
        </w:rPr>
        <w:t>согласованной с</w:t>
      </w:r>
      <w:r w:rsidR="003500CC" w:rsidRPr="00E04A6B">
        <w:rPr>
          <w:sz w:val="24"/>
          <w:szCs w:val="24"/>
        </w:rPr>
        <w:t xml:space="preserve"> Заказчиком на электронные адреса, указанные Заказчиком. </w:t>
      </w:r>
    </w:p>
    <w:p w14:paraId="40E83628" w14:textId="42DA763D" w:rsidR="003500CC" w:rsidRPr="00E04A6B" w:rsidRDefault="00242754" w:rsidP="00384D1C">
      <w:pPr>
        <w:numPr>
          <w:ilvl w:val="0"/>
          <w:numId w:val="42"/>
        </w:numPr>
        <w:spacing w:line="360" w:lineRule="auto"/>
        <w:ind w:left="0" w:right="39" w:firstLine="245"/>
        <w:jc w:val="both"/>
        <w:rPr>
          <w:sz w:val="24"/>
          <w:szCs w:val="24"/>
        </w:rPr>
      </w:pPr>
      <w:r w:rsidRPr="00E04A6B">
        <w:rPr>
          <w:rFonts w:eastAsia="Calibri"/>
          <w:sz w:val="24"/>
          <w:szCs w:val="24"/>
        </w:rPr>
        <w:t xml:space="preserve">Подрядчик </w:t>
      </w:r>
      <w:r w:rsidRPr="00E04A6B">
        <w:rPr>
          <w:sz w:val="24"/>
          <w:szCs w:val="24"/>
        </w:rPr>
        <w:t>в</w:t>
      </w:r>
      <w:r w:rsidR="003500CC" w:rsidRPr="00E04A6B">
        <w:rPr>
          <w:sz w:val="24"/>
          <w:szCs w:val="24"/>
        </w:rPr>
        <w:t xml:space="preserve"> течение 5 (пяти) рабочих дней по окончанию оказанных услуг на скважине предоставляет Заказчику отчет о выполненных услугах по скважине в согласованном с Заказчиком формате.</w:t>
      </w:r>
    </w:p>
    <w:p w14:paraId="5642A5C3" w14:textId="723C240E" w:rsidR="003500CC" w:rsidRPr="00E04A6B" w:rsidRDefault="003500CC" w:rsidP="00384D1C">
      <w:pPr>
        <w:spacing w:line="360" w:lineRule="auto"/>
        <w:ind w:right="39"/>
        <w:jc w:val="both"/>
        <w:rPr>
          <w:rFonts w:eastAsia="Calibri"/>
          <w:sz w:val="24"/>
          <w:szCs w:val="24"/>
        </w:rPr>
      </w:pPr>
      <w:r w:rsidRPr="00E04A6B">
        <w:rPr>
          <w:rFonts w:eastAsia="Calibri"/>
          <w:sz w:val="24"/>
          <w:szCs w:val="24"/>
        </w:rPr>
        <w:t xml:space="preserve">       </w:t>
      </w:r>
      <w:r w:rsidR="00492BFC">
        <w:rPr>
          <w:rFonts w:eastAsia="Calibri"/>
          <w:sz w:val="24"/>
          <w:szCs w:val="24"/>
        </w:rPr>
        <w:t xml:space="preserve">    </w:t>
      </w:r>
      <w:r w:rsidRPr="00E04A6B">
        <w:rPr>
          <w:rFonts w:eastAsia="Calibri"/>
          <w:sz w:val="24"/>
          <w:szCs w:val="24"/>
        </w:rPr>
        <w:t xml:space="preserve">В ТКП отразить стоимость метра </w:t>
      </w:r>
      <w:r w:rsidR="00242754" w:rsidRPr="00E04A6B">
        <w:rPr>
          <w:rFonts w:eastAsia="Calibri"/>
          <w:sz w:val="24"/>
          <w:szCs w:val="24"/>
        </w:rPr>
        <w:t>бурения скважины</w:t>
      </w:r>
      <w:r w:rsidR="006E6069" w:rsidRPr="00E04A6B">
        <w:rPr>
          <w:rFonts w:eastAsia="Calibri"/>
          <w:sz w:val="24"/>
          <w:szCs w:val="24"/>
        </w:rPr>
        <w:t>.</w:t>
      </w:r>
    </w:p>
    <w:p w14:paraId="55DE07CD" w14:textId="76660D20" w:rsidR="003500CC" w:rsidRPr="00E04A6B" w:rsidRDefault="00BC5AD6" w:rsidP="00384D1C">
      <w:pPr>
        <w:spacing w:line="360" w:lineRule="auto"/>
        <w:ind w:right="39"/>
        <w:jc w:val="both"/>
        <w:rPr>
          <w:rFonts w:eastAsia="Calibri"/>
          <w:sz w:val="24"/>
          <w:szCs w:val="24"/>
        </w:rPr>
      </w:pPr>
      <w:r w:rsidRPr="00E04A6B">
        <w:rPr>
          <w:rFonts w:eastAsia="Calibri"/>
          <w:sz w:val="24"/>
          <w:szCs w:val="24"/>
        </w:rPr>
        <w:t xml:space="preserve">       </w:t>
      </w:r>
      <w:r w:rsidR="00492BFC">
        <w:rPr>
          <w:rFonts w:eastAsia="Calibri"/>
          <w:sz w:val="24"/>
          <w:szCs w:val="24"/>
        </w:rPr>
        <w:t xml:space="preserve">    </w:t>
      </w:r>
      <w:r w:rsidRPr="00E04A6B">
        <w:rPr>
          <w:rFonts w:eastAsia="Calibri"/>
          <w:sz w:val="24"/>
          <w:szCs w:val="24"/>
        </w:rPr>
        <w:t>В ТКП отразить ставку простоя</w:t>
      </w:r>
      <w:r w:rsidR="003500CC" w:rsidRPr="00E04A6B">
        <w:rPr>
          <w:rFonts w:eastAsia="Calibri"/>
          <w:sz w:val="24"/>
          <w:szCs w:val="24"/>
        </w:rPr>
        <w:t xml:space="preserve"> бригады</w:t>
      </w:r>
      <w:r w:rsidRPr="00E04A6B">
        <w:rPr>
          <w:rFonts w:eastAsia="Calibri"/>
          <w:sz w:val="24"/>
          <w:szCs w:val="24"/>
        </w:rPr>
        <w:t xml:space="preserve"> по вине Заказчика.</w:t>
      </w:r>
    </w:p>
    <w:p w14:paraId="4C460C5F" w14:textId="3A72A98B" w:rsidR="00553513" w:rsidRPr="00E04A6B" w:rsidRDefault="00F572D6" w:rsidP="00553513">
      <w:pPr>
        <w:spacing w:line="360" w:lineRule="auto"/>
        <w:ind w:right="39"/>
        <w:jc w:val="both"/>
        <w:rPr>
          <w:rFonts w:eastAsia="Calibri"/>
          <w:sz w:val="24"/>
          <w:szCs w:val="24"/>
        </w:rPr>
      </w:pPr>
      <w:r w:rsidRPr="00E04A6B">
        <w:rPr>
          <w:rFonts w:eastAsia="Calibri"/>
          <w:sz w:val="24"/>
          <w:szCs w:val="24"/>
        </w:rPr>
        <w:t>Отсрочка платежа</w:t>
      </w:r>
      <w:r w:rsidR="00553513" w:rsidRPr="00E04A6B">
        <w:rPr>
          <w:rFonts w:eastAsia="Calibri"/>
          <w:sz w:val="24"/>
          <w:szCs w:val="24"/>
        </w:rPr>
        <w:t xml:space="preserve"> 90-120 </w:t>
      </w:r>
      <w:r w:rsidRPr="00E04A6B">
        <w:rPr>
          <w:rFonts w:eastAsia="Calibri"/>
          <w:sz w:val="24"/>
          <w:szCs w:val="24"/>
        </w:rPr>
        <w:t>календарных дней</w:t>
      </w:r>
      <w:r w:rsidR="00553513" w:rsidRPr="00E04A6B">
        <w:rPr>
          <w:rFonts w:eastAsia="Calibri"/>
          <w:sz w:val="24"/>
          <w:szCs w:val="24"/>
        </w:rPr>
        <w:t>.</w:t>
      </w:r>
    </w:p>
    <w:p w14:paraId="1054FDF1" w14:textId="77777777" w:rsidR="00384D1C" w:rsidRPr="00E04A6B" w:rsidRDefault="00384D1C" w:rsidP="00BC5AD6">
      <w:pPr>
        <w:pStyle w:val="afb"/>
        <w:numPr>
          <w:ilvl w:val="0"/>
          <w:numId w:val="42"/>
        </w:numPr>
        <w:tabs>
          <w:tab w:val="left" w:pos="748"/>
        </w:tabs>
        <w:spacing w:before="60" w:line="360" w:lineRule="auto"/>
        <w:ind w:hanging="889"/>
        <w:jc w:val="both"/>
        <w:rPr>
          <w:sz w:val="24"/>
          <w:szCs w:val="24"/>
        </w:rPr>
      </w:pPr>
      <w:r w:rsidRPr="00E04A6B">
        <w:rPr>
          <w:b/>
          <w:sz w:val="24"/>
          <w:szCs w:val="28"/>
        </w:rPr>
        <w:t>Дополнительные услуги</w:t>
      </w:r>
    </w:p>
    <w:p w14:paraId="6790D5EB" w14:textId="4AB2FC18" w:rsidR="00384D1C" w:rsidRPr="00E04A6B" w:rsidRDefault="00384D1C" w:rsidP="009A4472">
      <w:pPr>
        <w:spacing w:before="60" w:line="360" w:lineRule="auto"/>
        <w:ind w:firstLine="142"/>
        <w:jc w:val="both"/>
        <w:rPr>
          <w:sz w:val="24"/>
          <w:szCs w:val="24"/>
        </w:rPr>
      </w:pPr>
      <w:r w:rsidRPr="00E04A6B">
        <w:rPr>
          <w:sz w:val="24"/>
          <w:szCs w:val="24"/>
        </w:rPr>
        <w:t xml:space="preserve">        На рабочих площадках, где отсутствует электроэнергия, Подрядчик предоставляет собственный источник электропитания</w:t>
      </w:r>
      <w:r w:rsidR="00BC5AD6" w:rsidRPr="00E04A6B">
        <w:rPr>
          <w:sz w:val="24"/>
          <w:szCs w:val="24"/>
        </w:rPr>
        <w:t xml:space="preserve"> (ДЭС)</w:t>
      </w:r>
      <w:r w:rsidRPr="00E04A6B">
        <w:rPr>
          <w:sz w:val="24"/>
          <w:szCs w:val="24"/>
        </w:rPr>
        <w:t>, оплачиваемый Заказчиком дополнительно, что должно быть предварительно согласовано между Заказчиком и Подрядчиком до начала операций.</w:t>
      </w:r>
    </w:p>
    <w:p w14:paraId="135828E4" w14:textId="77777777" w:rsidR="00D7693F" w:rsidRPr="00E04A6B" w:rsidRDefault="006E6069" w:rsidP="00384D1C">
      <w:pPr>
        <w:tabs>
          <w:tab w:val="left" w:pos="748"/>
        </w:tabs>
        <w:spacing w:line="276" w:lineRule="auto"/>
        <w:jc w:val="both"/>
        <w:rPr>
          <w:b/>
          <w:sz w:val="24"/>
          <w:szCs w:val="24"/>
        </w:rPr>
      </w:pPr>
      <w:r w:rsidRPr="00E04A6B">
        <w:rPr>
          <w:b/>
          <w:sz w:val="24"/>
          <w:szCs w:val="24"/>
        </w:rPr>
        <w:t xml:space="preserve">    </w:t>
      </w:r>
    </w:p>
    <w:p w14:paraId="7DC699A4" w14:textId="1401E6BD" w:rsidR="00D7693F" w:rsidRPr="00E04A6B" w:rsidRDefault="00DA4616" w:rsidP="00800CEB">
      <w:pPr>
        <w:pStyle w:val="afb"/>
        <w:numPr>
          <w:ilvl w:val="0"/>
          <w:numId w:val="42"/>
        </w:numPr>
        <w:tabs>
          <w:tab w:val="left" w:pos="748"/>
        </w:tabs>
        <w:spacing w:line="360" w:lineRule="auto"/>
        <w:ind w:left="851" w:hanging="567"/>
        <w:jc w:val="both"/>
        <w:rPr>
          <w:sz w:val="24"/>
          <w:szCs w:val="24"/>
        </w:rPr>
      </w:pPr>
      <w:r w:rsidRPr="00E04A6B">
        <w:rPr>
          <w:b/>
          <w:sz w:val="24"/>
          <w:szCs w:val="24"/>
        </w:rPr>
        <w:t>Приложения</w:t>
      </w:r>
      <w:r w:rsidR="00E04A6B" w:rsidRPr="00E04A6B">
        <w:rPr>
          <w:b/>
          <w:sz w:val="24"/>
          <w:szCs w:val="24"/>
        </w:rPr>
        <w:t xml:space="preserve"> к техническому заданию</w:t>
      </w:r>
    </w:p>
    <w:p w14:paraId="33A83B83" w14:textId="09E86D8B" w:rsidR="006E6069" w:rsidRPr="00E04A6B" w:rsidRDefault="00DA4616" w:rsidP="00492BFC">
      <w:pPr>
        <w:pStyle w:val="afb"/>
        <w:spacing w:line="360" w:lineRule="auto"/>
        <w:ind w:left="927" w:hanging="360"/>
        <w:jc w:val="both"/>
        <w:rPr>
          <w:sz w:val="24"/>
          <w:szCs w:val="24"/>
        </w:rPr>
      </w:pPr>
      <w:r w:rsidRPr="00E04A6B">
        <w:rPr>
          <w:sz w:val="24"/>
          <w:szCs w:val="24"/>
        </w:rPr>
        <w:t xml:space="preserve">Приложение </w:t>
      </w:r>
      <w:r w:rsidR="00E04A6B">
        <w:rPr>
          <w:sz w:val="24"/>
          <w:szCs w:val="24"/>
        </w:rPr>
        <w:t xml:space="preserve">№ </w:t>
      </w:r>
      <w:r w:rsidRPr="00E04A6B">
        <w:rPr>
          <w:sz w:val="24"/>
          <w:szCs w:val="24"/>
        </w:rPr>
        <w:t xml:space="preserve">1 – </w:t>
      </w:r>
      <w:r w:rsidR="00CE35D1" w:rsidRPr="00E04A6B">
        <w:rPr>
          <w:sz w:val="24"/>
          <w:szCs w:val="24"/>
        </w:rPr>
        <w:t xml:space="preserve">Типовая форма </w:t>
      </w:r>
      <w:r w:rsidRPr="00E04A6B">
        <w:rPr>
          <w:sz w:val="24"/>
          <w:szCs w:val="24"/>
        </w:rPr>
        <w:t>паспорт</w:t>
      </w:r>
      <w:r w:rsidR="00CE35D1" w:rsidRPr="00E04A6B">
        <w:rPr>
          <w:sz w:val="24"/>
          <w:szCs w:val="24"/>
        </w:rPr>
        <w:t>а</w:t>
      </w:r>
      <w:r w:rsidRPr="00E04A6B">
        <w:rPr>
          <w:sz w:val="24"/>
          <w:szCs w:val="24"/>
        </w:rPr>
        <w:t xml:space="preserve"> наблюдательной скважины.</w:t>
      </w:r>
    </w:p>
    <w:p w14:paraId="0B1D12B5" w14:textId="06B49348" w:rsidR="00D246E6" w:rsidRPr="00E04A6B" w:rsidRDefault="00DA4616" w:rsidP="00492BFC">
      <w:pPr>
        <w:pStyle w:val="afb"/>
        <w:tabs>
          <w:tab w:val="left" w:pos="748"/>
        </w:tabs>
        <w:spacing w:line="360" w:lineRule="auto"/>
        <w:ind w:left="927" w:hanging="360"/>
        <w:jc w:val="both"/>
        <w:rPr>
          <w:sz w:val="24"/>
          <w:szCs w:val="24"/>
        </w:rPr>
      </w:pPr>
      <w:r w:rsidRPr="00E04A6B">
        <w:rPr>
          <w:sz w:val="24"/>
          <w:szCs w:val="24"/>
        </w:rPr>
        <w:t xml:space="preserve">Приложение </w:t>
      </w:r>
      <w:r w:rsidR="00E04A6B">
        <w:rPr>
          <w:sz w:val="24"/>
          <w:szCs w:val="24"/>
        </w:rPr>
        <w:t xml:space="preserve">№ </w:t>
      </w:r>
      <w:r w:rsidRPr="00E04A6B">
        <w:rPr>
          <w:sz w:val="24"/>
          <w:szCs w:val="24"/>
        </w:rPr>
        <w:t xml:space="preserve">2 – </w:t>
      </w:r>
      <w:r w:rsidR="00553513" w:rsidRPr="00E04A6B">
        <w:rPr>
          <w:sz w:val="24"/>
          <w:szCs w:val="24"/>
        </w:rPr>
        <w:t>Типовая форма дела наблюдательной скважины.</w:t>
      </w:r>
      <w:bookmarkEnd w:id="0"/>
      <w:bookmarkEnd w:id="1"/>
    </w:p>
    <w:p w14:paraId="1862D701" w14:textId="5F6B827A" w:rsidR="00F572D6" w:rsidRPr="00E04A6B" w:rsidRDefault="00F572D6" w:rsidP="00492BFC">
      <w:pPr>
        <w:pStyle w:val="afb"/>
        <w:tabs>
          <w:tab w:val="left" w:pos="748"/>
        </w:tabs>
        <w:spacing w:line="360" w:lineRule="auto"/>
        <w:ind w:left="927" w:hanging="360"/>
        <w:jc w:val="both"/>
        <w:rPr>
          <w:sz w:val="24"/>
          <w:szCs w:val="24"/>
        </w:rPr>
      </w:pPr>
      <w:r w:rsidRPr="00E04A6B">
        <w:rPr>
          <w:sz w:val="24"/>
          <w:szCs w:val="24"/>
        </w:rPr>
        <w:t xml:space="preserve">Приложение </w:t>
      </w:r>
      <w:r w:rsidR="00E04A6B">
        <w:rPr>
          <w:sz w:val="24"/>
          <w:szCs w:val="24"/>
        </w:rPr>
        <w:t xml:space="preserve">№ </w:t>
      </w:r>
      <w:r w:rsidRPr="00E04A6B">
        <w:rPr>
          <w:sz w:val="24"/>
          <w:szCs w:val="24"/>
        </w:rPr>
        <w:t>3 – Учетная карточка скважины</w:t>
      </w:r>
    </w:p>
    <w:p w14:paraId="3142129D" w14:textId="77777777" w:rsidR="009A4472" w:rsidRDefault="009A4472" w:rsidP="00285D7F">
      <w:pPr>
        <w:tabs>
          <w:tab w:val="left" w:pos="1155"/>
        </w:tabs>
        <w:rPr>
          <w:b/>
          <w:bCs/>
          <w:sz w:val="24"/>
          <w:szCs w:val="24"/>
        </w:rPr>
      </w:pPr>
    </w:p>
    <w:p w14:paraId="072369EF" w14:textId="77777777" w:rsidR="00E04A6B" w:rsidRDefault="00E04A6B" w:rsidP="00285D7F">
      <w:pPr>
        <w:tabs>
          <w:tab w:val="left" w:pos="1155"/>
        </w:tabs>
        <w:rPr>
          <w:b/>
          <w:bCs/>
          <w:sz w:val="24"/>
          <w:szCs w:val="24"/>
        </w:rPr>
      </w:pPr>
    </w:p>
    <w:p w14:paraId="756353C9" w14:textId="77777777" w:rsidR="00D246E6" w:rsidRDefault="00D246E6" w:rsidP="00BD3A6B">
      <w:pPr>
        <w:ind w:right="424"/>
        <w:jc w:val="right"/>
        <w:rPr>
          <w:b/>
          <w:sz w:val="24"/>
          <w:szCs w:val="24"/>
        </w:rPr>
        <w:sectPr w:rsidR="00D246E6" w:rsidSect="00ED34B3">
          <w:footerReference w:type="default" r:id="rId12"/>
          <w:pgSz w:w="11906" w:h="16838" w:code="9"/>
          <w:pgMar w:top="851" w:right="1134" w:bottom="1701" w:left="1134" w:header="709" w:footer="709" w:gutter="0"/>
          <w:pgNumType w:start="144"/>
          <w:cols w:space="708"/>
          <w:docGrid w:linePitch="360"/>
        </w:sectPr>
      </w:pPr>
      <w:bookmarkStart w:id="3" w:name="_GoBack"/>
      <w:bookmarkEnd w:id="3"/>
    </w:p>
    <w:p w14:paraId="7E924266" w14:textId="77777777" w:rsidR="00D246E6" w:rsidRPr="00685F76" w:rsidRDefault="001905B6" w:rsidP="00685F76">
      <w:pPr>
        <w:ind w:right="424"/>
        <w:jc w:val="right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671CBEA" wp14:editId="56A8813C">
                <wp:simplePos x="0" y="0"/>
                <wp:positionH relativeFrom="column">
                  <wp:posOffset>7101963</wp:posOffset>
                </wp:positionH>
                <wp:positionV relativeFrom="page">
                  <wp:posOffset>5415148</wp:posOffset>
                </wp:positionV>
                <wp:extent cx="296883" cy="2172830"/>
                <wp:effectExtent l="0" t="0" r="27305" b="18415"/>
                <wp:wrapNone/>
                <wp:docPr id="399435046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883" cy="217283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ex="http://schemas.microsoft.com/office/word/2018/wordml/cex">
            <w:pict>
              <v:rect id="Прямоугольник 3" o:spid="_x0000_s1027" style="height:171.1pt;margin-left:559.2pt;margin-top:426.4pt;mso-height-percent:0;mso-height-relative:margin;mso-position-vertical-relative:page;mso-width-percent:0;mso-width-relative:margin;mso-wrap-distance-bottom:0;mso-wrap-distance-left:9pt;mso-wrap-distance-right:9pt;mso-wrap-distance-top:0;mso-wrap-style:square;position:absolute;v-text-anchor:middle;visibility:visible;width:23.4pt;z-index:251663360" fillcolor="white" strokecolor="white" strokeweight="2pt"/>
            </w:pict>
          </mc:Fallback>
        </mc:AlternateContent>
      </w:r>
      <w:r>
        <w:rPr>
          <w:b/>
          <w:noProof/>
          <w:sz w:val="24"/>
          <w:szCs w:val="24"/>
        </w:rPr>
        <w:drawing>
          <wp:inline distT="0" distB="0" distL="0" distR="0" wp14:anchorId="1972C19A" wp14:editId="6279EC83">
            <wp:extent cx="12480925" cy="9250680"/>
            <wp:effectExtent l="0" t="0" r="0" b="7620"/>
            <wp:docPr id="208561569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80925" cy="925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A7346F0" wp14:editId="33754DDD">
                <wp:simplePos x="0" y="0"/>
                <wp:positionH relativeFrom="column">
                  <wp:posOffset>6888208</wp:posOffset>
                </wp:positionH>
                <wp:positionV relativeFrom="page">
                  <wp:posOffset>3503221</wp:posOffset>
                </wp:positionV>
                <wp:extent cx="118753" cy="3728720"/>
                <wp:effectExtent l="0" t="0" r="14605" b="24130"/>
                <wp:wrapNone/>
                <wp:docPr id="512115082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53" cy="372872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ex="http://schemas.microsoft.com/office/word/2018/wordml/cex">
            <w:pict>
              <v:rect id="Прямоугольник 3" o:spid="_x0000_s1028" style="height:293.6pt;margin-left:542.4pt;margin-top:275.85pt;mso-position-vertical-relative:page;mso-width-percent:0;mso-width-relative:margin;mso-wrap-distance-bottom:0;mso-wrap-distance-left:9pt;mso-wrap-distance-right:9pt;mso-wrap-distance-top:0;mso-wrap-style:square;position:absolute;v-text-anchor:middle;visibility:visible;width:9.35pt;z-index:251661312" fillcolor="white" strokecolor="white" strokeweight="2pt"/>
            </w:pict>
          </mc:Fallback>
        </mc:AlternateContent>
      </w:r>
    </w:p>
    <w:p w14:paraId="4C0A30F9" w14:textId="77777777" w:rsidR="00D246E6" w:rsidRDefault="001905B6" w:rsidP="00685F76">
      <w:pPr>
        <w:ind w:right="424"/>
        <w:jc w:val="right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 wp14:anchorId="3638E7AF" wp14:editId="401CFA98">
            <wp:extent cx="12934950" cy="8229600"/>
            <wp:effectExtent l="0" t="0" r="0" b="0"/>
            <wp:docPr id="209581789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05AC47" w14:textId="77777777" w:rsidR="00D246E6" w:rsidRDefault="00D246E6" w:rsidP="00685F76">
      <w:pPr>
        <w:ind w:right="424"/>
        <w:rPr>
          <w:b/>
          <w:sz w:val="24"/>
          <w:szCs w:val="24"/>
        </w:rPr>
      </w:pPr>
    </w:p>
    <w:p w14:paraId="7AAF083D" w14:textId="77777777" w:rsidR="00D246E6" w:rsidRDefault="00D246E6" w:rsidP="00685F76">
      <w:pPr>
        <w:ind w:right="424"/>
        <w:rPr>
          <w:b/>
          <w:sz w:val="24"/>
          <w:szCs w:val="24"/>
        </w:rPr>
      </w:pPr>
    </w:p>
    <w:p w14:paraId="27DC144F" w14:textId="77777777" w:rsidR="00D246E6" w:rsidRDefault="00D246E6" w:rsidP="00BD3A6B">
      <w:pPr>
        <w:ind w:right="424"/>
        <w:jc w:val="right"/>
        <w:rPr>
          <w:b/>
          <w:sz w:val="24"/>
          <w:szCs w:val="24"/>
        </w:rPr>
      </w:pPr>
    </w:p>
    <w:p w14:paraId="4103CFD3" w14:textId="77777777" w:rsidR="00D246E6" w:rsidRDefault="00D246E6" w:rsidP="00BD3A6B">
      <w:pPr>
        <w:ind w:right="424"/>
        <w:jc w:val="right"/>
        <w:rPr>
          <w:b/>
          <w:sz w:val="24"/>
          <w:szCs w:val="24"/>
        </w:rPr>
      </w:pPr>
    </w:p>
    <w:p w14:paraId="4A48A32D" w14:textId="77777777" w:rsidR="00D246E6" w:rsidRDefault="00D246E6" w:rsidP="00BD3A6B">
      <w:pPr>
        <w:ind w:right="424"/>
        <w:jc w:val="right"/>
        <w:rPr>
          <w:b/>
          <w:sz w:val="24"/>
          <w:szCs w:val="24"/>
        </w:rPr>
      </w:pPr>
    </w:p>
    <w:p w14:paraId="5FA8C0CD" w14:textId="77777777" w:rsidR="00D246E6" w:rsidRDefault="001905B6" w:rsidP="00BD3A6B">
      <w:pPr>
        <w:ind w:right="424"/>
        <w:jc w:val="right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2C660C7" wp14:editId="7F7B77AC">
                <wp:simplePos x="0" y="0"/>
                <wp:positionH relativeFrom="column">
                  <wp:posOffset>6944748</wp:posOffset>
                </wp:positionH>
                <wp:positionV relativeFrom="paragraph">
                  <wp:posOffset>2405247</wp:posOffset>
                </wp:positionV>
                <wp:extent cx="136477" cy="3111690"/>
                <wp:effectExtent l="0" t="0" r="16510" b="12700"/>
                <wp:wrapNone/>
                <wp:docPr id="725386517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477" cy="311169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ex="http://schemas.microsoft.com/office/word/2018/wordml/cex">
            <w:pict>
              <v:rect id="Прямоугольник 8" o:spid="_x0000_s1029" style="height:245pt;margin-left:546.85pt;margin-top:189.4pt;mso-height-percent:0;mso-height-relative:margin;mso-width-percent:0;mso-width-relative:margin;mso-wrap-distance-bottom:0;mso-wrap-distance-left:9pt;mso-wrap-distance-right:9pt;mso-wrap-distance-top:0;mso-wrap-style:square;position:absolute;v-text-anchor:middle;visibility:visible;width:10.75pt;z-index:251665408" fillcolor="white" strokecolor="white" strokeweight="2pt"/>
            </w:pict>
          </mc:Fallback>
        </mc:AlternateContent>
      </w:r>
      <w:r>
        <w:rPr>
          <w:b/>
          <w:noProof/>
          <w:sz w:val="24"/>
          <w:szCs w:val="24"/>
        </w:rPr>
        <w:drawing>
          <wp:inline distT="0" distB="0" distL="0" distR="0" wp14:anchorId="3EAB0954" wp14:editId="4291C17E">
            <wp:extent cx="13601700" cy="8610600"/>
            <wp:effectExtent l="0" t="0" r="0" b="0"/>
            <wp:docPr id="368377373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05212" cy="8612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F94EF0" w14:textId="77777777" w:rsidR="00D246E6" w:rsidRDefault="001905B6" w:rsidP="00BD3A6B">
      <w:pPr>
        <w:ind w:right="424"/>
        <w:jc w:val="right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 wp14:anchorId="6CB8E0C7" wp14:editId="0B94229D">
            <wp:extent cx="12947904" cy="7857744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8 - ГТН скв. 5н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47904" cy="7857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563E8D" w14:textId="77777777" w:rsidR="00D246E6" w:rsidRDefault="00D246E6" w:rsidP="00BD3A6B">
      <w:pPr>
        <w:ind w:right="424"/>
        <w:jc w:val="right"/>
        <w:rPr>
          <w:b/>
          <w:sz w:val="24"/>
          <w:szCs w:val="24"/>
        </w:rPr>
      </w:pPr>
    </w:p>
    <w:p w14:paraId="21AAA09C" w14:textId="77777777" w:rsidR="00D246E6" w:rsidRDefault="00D246E6" w:rsidP="00BD3A6B">
      <w:pPr>
        <w:ind w:right="424"/>
        <w:jc w:val="right"/>
        <w:rPr>
          <w:b/>
          <w:sz w:val="24"/>
          <w:szCs w:val="24"/>
        </w:rPr>
      </w:pPr>
    </w:p>
    <w:p w14:paraId="29E03E0A" w14:textId="77777777" w:rsidR="00D246E6" w:rsidRDefault="00D246E6" w:rsidP="00BD3A6B">
      <w:pPr>
        <w:ind w:right="424"/>
        <w:jc w:val="right"/>
        <w:rPr>
          <w:b/>
          <w:sz w:val="24"/>
          <w:szCs w:val="24"/>
        </w:rPr>
      </w:pPr>
    </w:p>
    <w:p w14:paraId="1AB8D668" w14:textId="77777777" w:rsidR="00D246E6" w:rsidRDefault="00D246E6" w:rsidP="00BD3A6B">
      <w:pPr>
        <w:ind w:right="424"/>
        <w:jc w:val="right"/>
        <w:rPr>
          <w:b/>
          <w:sz w:val="24"/>
          <w:szCs w:val="24"/>
        </w:rPr>
      </w:pPr>
    </w:p>
    <w:p w14:paraId="40062647" w14:textId="77777777" w:rsidR="00D246E6" w:rsidRDefault="00D246E6" w:rsidP="00BD3A6B">
      <w:pPr>
        <w:ind w:right="424"/>
        <w:jc w:val="right"/>
        <w:rPr>
          <w:b/>
          <w:sz w:val="24"/>
          <w:szCs w:val="24"/>
        </w:rPr>
      </w:pPr>
    </w:p>
    <w:p w14:paraId="46F74B1B" w14:textId="77777777" w:rsidR="00D246E6" w:rsidRDefault="00D246E6" w:rsidP="00BD3A6B">
      <w:pPr>
        <w:ind w:right="424"/>
        <w:jc w:val="right"/>
        <w:rPr>
          <w:b/>
          <w:sz w:val="24"/>
          <w:szCs w:val="24"/>
        </w:rPr>
      </w:pPr>
    </w:p>
    <w:p w14:paraId="1809386E" w14:textId="77777777" w:rsidR="00D246E6" w:rsidRDefault="00D246E6" w:rsidP="00BD3A6B">
      <w:pPr>
        <w:ind w:right="424"/>
        <w:jc w:val="right"/>
        <w:rPr>
          <w:b/>
          <w:sz w:val="24"/>
          <w:szCs w:val="24"/>
        </w:rPr>
      </w:pPr>
    </w:p>
    <w:p w14:paraId="34C6A3D6" w14:textId="77777777" w:rsidR="00D246E6" w:rsidRDefault="00D246E6" w:rsidP="00BD3A6B">
      <w:pPr>
        <w:ind w:right="424"/>
        <w:jc w:val="right"/>
        <w:rPr>
          <w:b/>
          <w:noProof/>
          <w:sz w:val="24"/>
          <w:szCs w:val="24"/>
        </w:rPr>
      </w:pPr>
    </w:p>
    <w:p w14:paraId="43881458" w14:textId="77777777" w:rsidR="00D246E6" w:rsidRPr="00501033" w:rsidRDefault="001905B6" w:rsidP="00501033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4D009F4D" wp14:editId="2BEC24A4">
            <wp:extent cx="12932410" cy="7620000"/>
            <wp:effectExtent l="0" t="0" r="2540" b="0"/>
            <wp:docPr id="193859497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241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246E6" w:rsidRPr="00501033" w:rsidSect="00ED34B3">
      <w:pgSz w:w="23814" w:h="16840" w:orient="landscape" w:code="8"/>
      <w:pgMar w:top="1134" w:right="851" w:bottom="1134" w:left="1701" w:header="709" w:footer="709" w:gutter="0"/>
      <w:pgNumType w:start="14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9A996A9" w14:textId="77777777" w:rsidR="005C0D56" w:rsidRDefault="005C0D56">
      <w:r>
        <w:separator/>
      </w:r>
    </w:p>
  </w:endnote>
  <w:endnote w:type="continuationSeparator" w:id="0">
    <w:p w14:paraId="07E59EB2" w14:textId="77777777" w:rsidR="005C0D56" w:rsidRDefault="005C0D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61189237"/>
      <w:docPartObj>
        <w:docPartGallery w:val="Page Numbers (Bottom of Page)"/>
        <w:docPartUnique/>
      </w:docPartObj>
    </w:sdtPr>
    <w:sdtEndPr/>
    <w:sdtContent>
      <w:p w14:paraId="75EE3CDB" w14:textId="0387B21D" w:rsidR="005D0CCB" w:rsidRDefault="005D0CCB">
        <w:pPr>
          <w:pStyle w:val="af2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FEDD032" w14:textId="77777777" w:rsidR="00D246E6" w:rsidRDefault="00D246E6" w:rsidP="00675508">
    <w:pPr>
      <w:pStyle w:val="af2"/>
      <w:tabs>
        <w:tab w:val="clear" w:pos="4677"/>
        <w:tab w:val="clear" w:pos="9355"/>
        <w:tab w:val="left" w:pos="5537"/>
      </w:tabs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0A16BD" w14:textId="01DBA73C" w:rsidR="00492BFC" w:rsidRDefault="00492BFC">
    <w:pPr>
      <w:pStyle w:val="af2"/>
      <w:jc w:val="right"/>
    </w:pPr>
  </w:p>
  <w:p w14:paraId="7D30645B" w14:textId="08D08850" w:rsidR="00D246E6" w:rsidRDefault="00D246E6" w:rsidP="002E0F39">
    <w:pPr>
      <w:pStyle w:val="af2"/>
      <w:tabs>
        <w:tab w:val="clear" w:pos="4677"/>
        <w:tab w:val="clear" w:pos="9355"/>
        <w:tab w:val="left" w:pos="13218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1151945" w14:textId="77777777" w:rsidR="005C0D56" w:rsidRDefault="005C0D56">
      <w:r>
        <w:separator/>
      </w:r>
    </w:p>
  </w:footnote>
  <w:footnote w:type="continuationSeparator" w:id="0">
    <w:p w14:paraId="35D8FCF0" w14:textId="77777777" w:rsidR="005C0D56" w:rsidRDefault="005C0D5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0A3B48" w14:textId="7B6D0B9E" w:rsidR="005D0CCB" w:rsidRDefault="005D0CCB" w:rsidP="005D0CCB">
    <w:pPr>
      <w:pStyle w:val="ad"/>
      <w:jc w:val="center"/>
    </w:pPr>
  </w:p>
  <w:p w14:paraId="113BFA70" w14:textId="77777777" w:rsidR="005D0CCB" w:rsidRDefault="005D0CCB">
    <w:pPr>
      <w:pStyle w:val="a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64235"/>
    <w:multiLevelType w:val="hybridMultilevel"/>
    <w:tmpl w:val="782805AC"/>
    <w:lvl w:ilvl="0" w:tplc="5AF840E8">
      <w:start w:val="13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878A5122" w:tentative="1">
      <w:start w:val="1"/>
      <w:numFmt w:val="lowerLetter"/>
      <w:lvlText w:val="%2."/>
      <w:lvlJc w:val="left"/>
      <w:pPr>
        <w:ind w:left="1440" w:hanging="360"/>
      </w:pPr>
    </w:lvl>
    <w:lvl w:ilvl="2" w:tplc="F38280D8" w:tentative="1">
      <w:start w:val="1"/>
      <w:numFmt w:val="lowerRoman"/>
      <w:lvlText w:val="%3."/>
      <w:lvlJc w:val="right"/>
      <w:pPr>
        <w:ind w:left="2160" w:hanging="180"/>
      </w:pPr>
    </w:lvl>
    <w:lvl w:ilvl="3" w:tplc="3CE2F666" w:tentative="1">
      <w:start w:val="1"/>
      <w:numFmt w:val="decimal"/>
      <w:lvlText w:val="%4."/>
      <w:lvlJc w:val="left"/>
      <w:pPr>
        <w:ind w:left="2880" w:hanging="360"/>
      </w:pPr>
    </w:lvl>
    <w:lvl w:ilvl="4" w:tplc="4E8484C6" w:tentative="1">
      <w:start w:val="1"/>
      <w:numFmt w:val="lowerLetter"/>
      <w:lvlText w:val="%5."/>
      <w:lvlJc w:val="left"/>
      <w:pPr>
        <w:ind w:left="3600" w:hanging="360"/>
      </w:pPr>
    </w:lvl>
    <w:lvl w:ilvl="5" w:tplc="0228F37E" w:tentative="1">
      <w:start w:val="1"/>
      <w:numFmt w:val="lowerRoman"/>
      <w:lvlText w:val="%6."/>
      <w:lvlJc w:val="right"/>
      <w:pPr>
        <w:ind w:left="4320" w:hanging="180"/>
      </w:pPr>
    </w:lvl>
    <w:lvl w:ilvl="6" w:tplc="CEA4EEA6" w:tentative="1">
      <w:start w:val="1"/>
      <w:numFmt w:val="decimal"/>
      <w:lvlText w:val="%7."/>
      <w:lvlJc w:val="left"/>
      <w:pPr>
        <w:ind w:left="5040" w:hanging="360"/>
      </w:pPr>
    </w:lvl>
    <w:lvl w:ilvl="7" w:tplc="1F80EFF4" w:tentative="1">
      <w:start w:val="1"/>
      <w:numFmt w:val="lowerLetter"/>
      <w:lvlText w:val="%8."/>
      <w:lvlJc w:val="left"/>
      <w:pPr>
        <w:ind w:left="5760" w:hanging="360"/>
      </w:pPr>
    </w:lvl>
    <w:lvl w:ilvl="8" w:tplc="1242ED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610B06"/>
    <w:multiLevelType w:val="hybridMultilevel"/>
    <w:tmpl w:val="DEFCEB24"/>
    <w:lvl w:ilvl="0" w:tplc="61BCBF28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176A9F2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4E8E41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DFAC875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670402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776350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694E416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CDE52D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E5C2D9A4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AEB18E9"/>
    <w:multiLevelType w:val="hybridMultilevel"/>
    <w:tmpl w:val="D506EC74"/>
    <w:lvl w:ilvl="0" w:tplc="326A7400">
      <w:start w:val="1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39C638E" w:tentative="1">
      <w:start w:val="1"/>
      <w:numFmt w:val="lowerLetter"/>
      <w:lvlText w:val="%2."/>
      <w:lvlJc w:val="left"/>
      <w:pPr>
        <w:ind w:left="1440" w:hanging="360"/>
      </w:pPr>
    </w:lvl>
    <w:lvl w:ilvl="2" w:tplc="A64C1FB4" w:tentative="1">
      <w:start w:val="1"/>
      <w:numFmt w:val="lowerRoman"/>
      <w:lvlText w:val="%3."/>
      <w:lvlJc w:val="right"/>
      <w:pPr>
        <w:ind w:left="2160" w:hanging="180"/>
      </w:pPr>
    </w:lvl>
    <w:lvl w:ilvl="3" w:tplc="91CA7164" w:tentative="1">
      <w:start w:val="1"/>
      <w:numFmt w:val="decimal"/>
      <w:lvlText w:val="%4."/>
      <w:lvlJc w:val="left"/>
      <w:pPr>
        <w:ind w:left="2880" w:hanging="360"/>
      </w:pPr>
    </w:lvl>
    <w:lvl w:ilvl="4" w:tplc="6698445C" w:tentative="1">
      <w:start w:val="1"/>
      <w:numFmt w:val="lowerLetter"/>
      <w:lvlText w:val="%5."/>
      <w:lvlJc w:val="left"/>
      <w:pPr>
        <w:ind w:left="3600" w:hanging="360"/>
      </w:pPr>
    </w:lvl>
    <w:lvl w:ilvl="5" w:tplc="DCF6477E" w:tentative="1">
      <w:start w:val="1"/>
      <w:numFmt w:val="lowerRoman"/>
      <w:lvlText w:val="%6."/>
      <w:lvlJc w:val="right"/>
      <w:pPr>
        <w:ind w:left="4320" w:hanging="180"/>
      </w:pPr>
    </w:lvl>
    <w:lvl w:ilvl="6" w:tplc="17B03BC6" w:tentative="1">
      <w:start w:val="1"/>
      <w:numFmt w:val="decimal"/>
      <w:lvlText w:val="%7."/>
      <w:lvlJc w:val="left"/>
      <w:pPr>
        <w:ind w:left="5040" w:hanging="360"/>
      </w:pPr>
    </w:lvl>
    <w:lvl w:ilvl="7" w:tplc="AD565552" w:tentative="1">
      <w:start w:val="1"/>
      <w:numFmt w:val="lowerLetter"/>
      <w:lvlText w:val="%8."/>
      <w:lvlJc w:val="left"/>
      <w:pPr>
        <w:ind w:left="5760" w:hanging="360"/>
      </w:pPr>
    </w:lvl>
    <w:lvl w:ilvl="8" w:tplc="875EC95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460C95"/>
    <w:multiLevelType w:val="multilevel"/>
    <w:tmpl w:val="09BE3508"/>
    <w:lvl w:ilvl="0">
      <w:start w:val="13"/>
      <w:numFmt w:val="decimal"/>
      <w:lvlText w:val="%1"/>
      <w:lvlJc w:val="left"/>
      <w:pPr>
        <w:ind w:left="465" w:hanging="465"/>
      </w:pPr>
      <w:rPr>
        <w:rFonts w:hint="default"/>
        <w:b/>
        <w:u w:val="none"/>
      </w:rPr>
    </w:lvl>
    <w:lvl w:ilvl="1">
      <w:start w:val="2"/>
      <w:numFmt w:val="decimal"/>
      <w:lvlText w:val="%1.%2"/>
      <w:lvlJc w:val="left"/>
      <w:pPr>
        <w:ind w:left="1032" w:hanging="465"/>
      </w:pPr>
      <w:rPr>
        <w:rFonts w:hint="default"/>
        <w:b/>
        <w:u w:val="none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  <w:b w:val="0"/>
        <w:u w:val="none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  <w:b/>
        <w:u w:val="none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  <w:b/>
        <w:u w:val="none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  <w:b/>
        <w:u w:val="none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  <w:b/>
        <w:u w:val="none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  <w:b/>
        <w:u w:val="none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  <w:b/>
        <w:u w:val="none"/>
      </w:rPr>
    </w:lvl>
  </w:abstractNum>
  <w:abstractNum w:abstractNumId="4" w15:restartNumberingAfterBreak="0">
    <w:nsid w:val="0F097154"/>
    <w:multiLevelType w:val="multilevel"/>
    <w:tmpl w:val="030E7776"/>
    <w:lvl w:ilvl="0">
      <w:start w:val="1"/>
      <w:numFmt w:val="decimal"/>
      <w:lvlText w:val="%1."/>
      <w:lvlJc w:val="left"/>
      <w:pPr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129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cs="Times New Roman" w:hint="default"/>
      </w:rPr>
    </w:lvl>
  </w:abstractNum>
  <w:abstractNum w:abstractNumId="5" w15:restartNumberingAfterBreak="0">
    <w:nsid w:val="122D72D1"/>
    <w:multiLevelType w:val="singleLevel"/>
    <w:tmpl w:val="BEF65D84"/>
    <w:lvl w:ilvl="0">
      <w:start w:val="1"/>
      <w:numFmt w:val="decimal"/>
      <w:lvlText w:val="%1."/>
      <w:lvlJc w:val="left"/>
      <w:pPr>
        <w:tabs>
          <w:tab w:val="num" w:pos="1070"/>
        </w:tabs>
        <w:ind w:left="1070" w:hanging="360"/>
      </w:pPr>
      <w:rPr>
        <w:rFonts w:ascii="Times New Roman" w:eastAsia="Times New Roman" w:hAnsi="Times New Roman" w:cs="Times New Roman" w:hint="default"/>
        <w:b w:val="0"/>
      </w:rPr>
    </w:lvl>
  </w:abstractNum>
  <w:abstractNum w:abstractNumId="6" w15:restartNumberingAfterBreak="0">
    <w:nsid w:val="141D5F74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" w15:restartNumberingAfterBreak="0">
    <w:nsid w:val="16CE1478"/>
    <w:multiLevelType w:val="multilevel"/>
    <w:tmpl w:val="A288A2BE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987"/>
        </w:tabs>
        <w:ind w:left="987" w:hanging="4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854"/>
        </w:tabs>
        <w:ind w:left="1854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21"/>
        </w:tabs>
        <w:ind w:left="2421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3348"/>
        </w:tabs>
        <w:ind w:left="3348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915"/>
        </w:tabs>
        <w:ind w:left="3915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842"/>
        </w:tabs>
        <w:ind w:left="484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5409"/>
        </w:tabs>
        <w:ind w:left="5409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6336"/>
        </w:tabs>
        <w:ind w:left="6336" w:hanging="1800"/>
      </w:pPr>
      <w:rPr>
        <w:rFonts w:cs="Times New Roman" w:hint="default"/>
      </w:rPr>
    </w:lvl>
  </w:abstractNum>
  <w:abstractNum w:abstractNumId="8" w15:restartNumberingAfterBreak="0">
    <w:nsid w:val="1CAF1F75"/>
    <w:multiLevelType w:val="multilevel"/>
    <w:tmpl w:val="EAF0838A"/>
    <w:lvl w:ilvl="0">
      <w:start w:val="14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1F05390A"/>
    <w:multiLevelType w:val="singleLevel"/>
    <w:tmpl w:val="F6304312"/>
    <w:lvl w:ilvl="0">
      <w:start w:val="1"/>
      <w:numFmt w:val="decimal"/>
      <w:lvlText w:val="%1."/>
      <w:lvlJc w:val="left"/>
      <w:pPr>
        <w:tabs>
          <w:tab w:val="num" w:pos="939"/>
        </w:tabs>
        <w:ind w:left="939" w:hanging="372"/>
      </w:pPr>
      <w:rPr>
        <w:rFonts w:hint="default"/>
      </w:rPr>
    </w:lvl>
  </w:abstractNum>
  <w:abstractNum w:abstractNumId="10" w15:restartNumberingAfterBreak="0">
    <w:nsid w:val="216F6879"/>
    <w:multiLevelType w:val="multilevel"/>
    <w:tmpl w:val="D21C308E"/>
    <w:lvl w:ilvl="0">
      <w:start w:val="9"/>
      <w:numFmt w:val="decimal"/>
      <w:lvlText w:val="%1."/>
      <w:lvlJc w:val="left"/>
      <w:pPr>
        <w:ind w:left="390" w:hanging="39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211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4386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hint="default"/>
        <w:b w:val="0"/>
      </w:rPr>
    </w:lvl>
  </w:abstractNum>
  <w:abstractNum w:abstractNumId="11" w15:restartNumberingAfterBreak="0">
    <w:nsid w:val="2939298C"/>
    <w:multiLevelType w:val="multilevel"/>
    <w:tmpl w:val="4E38433C"/>
    <w:lvl w:ilvl="0">
      <w:start w:val="13"/>
      <w:numFmt w:val="decimal"/>
      <w:lvlText w:val="%1."/>
      <w:lvlJc w:val="left"/>
      <w:pPr>
        <w:ind w:left="420" w:hanging="420"/>
      </w:pPr>
      <w:rPr>
        <w:rFonts w:hint="default"/>
        <w:b w:val="0"/>
        <w:color w:val="000000"/>
      </w:rPr>
    </w:lvl>
    <w:lvl w:ilvl="1">
      <w:start w:val="30"/>
      <w:numFmt w:val="decimal"/>
      <w:lvlText w:val="%1.%2."/>
      <w:lvlJc w:val="left"/>
      <w:pPr>
        <w:ind w:left="1129" w:hanging="420"/>
      </w:pPr>
      <w:rPr>
        <w:rFonts w:hint="default"/>
        <w:b w:val="0"/>
        <w:color w:val="000000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  <w:b w:val="0"/>
        <w:color w:val="000000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  <w:b w:val="0"/>
        <w:color w:val="000000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  <w:b w:val="0"/>
        <w:color w:val="000000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  <w:b w:val="0"/>
        <w:color w:val="000000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  <w:b w:val="0"/>
        <w:color w:val="000000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  <w:b w:val="0"/>
        <w:color w:val="000000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  <w:b w:val="0"/>
        <w:color w:val="000000"/>
      </w:rPr>
    </w:lvl>
  </w:abstractNum>
  <w:abstractNum w:abstractNumId="12" w15:restartNumberingAfterBreak="0">
    <w:nsid w:val="2B522C57"/>
    <w:multiLevelType w:val="hybridMultilevel"/>
    <w:tmpl w:val="417EF9E6"/>
    <w:lvl w:ilvl="0" w:tplc="B3FC5F34">
      <w:start w:val="13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AF5C08BC" w:tentative="1">
      <w:start w:val="1"/>
      <w:numFmt w:val="lowerLetter"/>
      <w:lvlText w:val="%2."/>
      <w:lvlJc w:val="left"/>
      <w:pPr>
        <w:ind w:left="1440" w:hanging="360"/>
      </w:pPr>
    </w:lvl>
    <w:lvl w:ilvl="2" w:tplc="806051A0" w:tentative="1">
      <w:start w:val="1"/>
      <w:numFmt w:val="lowerRoman"/>
      <w:lvlText w:val="%3."/>
      <w:lvlJc w:val="right"/>
      <w:pPr>
        <w:ind w:left="2160" w:hanging="180"/>
      </w:pPr>
    </w:lvl>
    <w:lvl w:ilvl="3" w:tplc="E5184718" w:tentative="1">
      <w:start w:val="1"/>
      <w:numFmt w:val="decimal"/>
      <w:lvlText w:val="%4."/>
      <w:lvlJc w:val="left"/>
      <w:pPr>
        <w:ind w:left="2880" w:hanging="360"/>
      </w:pPr>
    </w:lvl>
    <w:lvl w:ilvl="4" w:tplc="D960F846" w:tentative="1">
      <w:start w:val="1"/>
      <w:numFmt w:val="lowerLetter"/>
      <w:lvlText w:val="%5."/>
      <w:lvlJc w:val="left"/>
      <w:pPr>
        <w:ind w:left="3600" w:hanging="360"/>
      </w:pPr>
    </w:lvl>
    <w:lvl w:ilvl="5" w:tplc="40E4EFE2" w:tentative="1">
      <w:start w:val="1"/>
      <w:numFmt w:val="lowerRoman"/>
      <w:lvlText w:val="%6."/>
      <w:lvlJc w:val="right"/>
      <w:pPr>
        <w:ind w:left="4320" w:hanging="180"/>
      </w:pPr>
    </w:lvl>
    <w:lvl w:ilvl="6" w:tplc="5550724E" w:tentative="1">
      <w:start w:val="1"/>
      <w:numFmt w:val="decimal"/>
      <w:lvlText w:val="%7."/>
      <w:lvlJc w:val="left"/>
      <w:pPr>
        <w:ind w:left="5040" w:hanging="360"/>
      </w:pPr>
    </w:lvl>
    <w:lvl w:ilvl="7" w:tplc="98C0932C" w:tentative="1">
      <w:start w:val="1"/>
      <w:numFmt w:val="lowerLetter"/>
      <w:lvlText w:val="%8."/>
      <w:lvlJc w:val="left"/>
      <w:pPr>
        <w:ind w:left="5760" w:hanging="360"/>
      </w:pPr>
    </w:lvl>
    <w:lvl w:ilvl="8" w:tplc="70FE27F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C002CED"/>
    <w:multiLevelType w:val="singleLevel"/>
    <w:tmpl w:val="94F626D6"/>
    <w:lvl w:ilvl="0">
      <w:numFmt w:val="bullet"/>
      <w:lvlText w:val="-"/>
      <w:lvlJc w:val="left"/>
      <w:pPr>
        <w:tabs>
          <w:tab w:val="num" w:pos="927"/>
        </w:tabs>
        <w:ind w:left="927" w:hanging="360"/>
      </w:pPr>
    </w:lvl>
  </w:abstractNum>
  <w:abstractNum w:abstractNumId="14" w15:restartNumberingAfterBreak="0">
    <w:nsid w:val="2EC50831"/>
    <w:multiLevelType w:val="hybridMultilevel"/>
    <w:tmpl w:val="8EB66B9C"/>
    <w:lvl w:ilvl="0" w:tplc="91446F2C">
      <w:start w:val="13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5D1A0120" w:tentative="1">
      <w:start w:val="1"/>
      <w:numFmt w:val="lowerLetter"/>
      <w:lvlText w:val="%2."/>
      <w:lvlJc w:val="left"/>
      <w:pPr>
        <w:ind w:left="1440" w:hanging="360"/>
      </w:pPr>
    </w:lvl>
    <w:lvl w:ilvl="2" w:tplc="8E96A434" w:tentative="1">
      <w:start w:val="1"/>
      <w:numFmt w:val="lowerRoman"/>
      <w:lvlText w:val="%3."/>
      <w:lvlJc w:val="right"/>
      <w:pPr>
        <w:ind w:left="2160" w:hanging="180"/>
      </w:pPr>
    </w:lvl>
    <w:lvl w:ilvl="3" w:tplc="0CA682E6" w:tentative="1">
      <w:start w:val="1"/>
      <w:numFmt w:val="decimal"/>
      <w:lvlText w:val="%4."/>
      <w:lvlJc w:val="left"/>
      <w:pPr>
        <w:ind w:left="2880" w:hanging="360"/>
      </w:pPr>
    </w:lvl>
    <w:lvl w:ilvl="4" w:tplc="361AE196" w:tentative="1">
      <w:start w:val="1"/>
      <w:numFmt w:val="lowerLetter"/>
      <w:lvlText w:val="%5."/>
      <w:lvlJc w:val="left"/>
      <w:pPr>
        <w:ind w:left="3600" w:hanging="360"/>
      </w:pPr>
    </w:lvl>
    <w:lvl w:ilvl="5" w:tplc="FCE6B93C" w:tentative="1">
      <w:start w:val="1"/>
      <w:numFmt w:val="lowerRoman"/>
      <w:lvlText w:val="%6."/>
      <w:lvlJc w:val="right"/>
      <w:pPr>
        <w:ind w:left="4320" w:hanging="180"/>
      </w:pPr>
    </w:lvl>
    <w:lvl w:ilvl="6" w:tplc="D716F3D8" w:tentative="1">
      <w:start w:val="1"/>
      <w:numFmt w:val="decimal"/>
      <w:lvlText w:val="%7."/>
      <w:lvlJc w:val="left"/>
      <w:pPr>
        <w:ind w:left="5040" w:hanging="360"/>
      </w:pPr>
    </w:lvl>
    <w:lvl w:ilvl="7" w:tplc="396C4E22" w:tentative="1">
      <w:start w:val="1"/>
      <w:numFmt w:val="lowerLetter"/>
      <w:lvlText w:val="%8."/>
      <w:lvlJc w:val="left"/>
      <w:pPr>
        <w:ind w:left="5760" w:hanging="360"/>
      </w:pPr>
    </w:lvl>
    <w:lvl w:ilvl="8" w:tplc="CFE2A9E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F3248A3"/>
    <w:multiLevelType w:val="hybridMultilevel"/>
    <w:tmpl w:val="BAD03F9C"/>
    <w:lvl w:ilvl="0" w:tplc="52A023AC">
      <w:start w:val="1"/>
      <w:numFmt w:val="bullet"/>
      <w:lvlText w:val="-"/>
      <w:lvlJc w:val="left"/>
      <w:pPr>
        <w:ind w:left="1287" w:hanging="360"/>
      </w:pPr>
    </w:lvl>
    <w:lvl w:ilvl="1" w:tplc="DD408AFC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726AE496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D1AC4D0E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9180787E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F776F7BC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8E0ABEA2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ECA880B4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DBB2F15A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2F823976"/>
    <w:multiLevelType w:val="singleLevel"/>
    <w:tmpl w:val="F9D4FB40"/>
    <w:lvl w:ilvl="0">
      <w:start w:val="4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abstractNum w:abstractNumId="17" w15:restartNumberingAfterBreak="0">
    <w:nsid w:val="31B10E2F"/>
    <w:multiLevelType w:val="singleLevel"/>
    <w:tmpl w:val="B9101F16"/>
    <w:lvl w:ilvl="0">
      <w:start w:val="5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8" w15:restartNumberingAfterBreak="0">
    <w:nsid w:val="35901956"/>
    <w:multiLevelType w:val="hybridMultilevel"/>
    <w:tmpl w:val="45C03D00"/>
    <w:lvl w:ilvl="0" w:tplc="925EC872">
      <w:start w:val="13"/>
      <w:numFmt w:val="decimal"/>
      <w:lvlText w:val="%1."/>
      <w:lvlJc w:val="left"/>
      <w:pPr>
        <w:ind w:left="780" w:hanging="420"/>
      </w:pPr>
      <w:rPr>
        <w:rFonts w:hint="default"/>
        <w:b w:val="0"/>
        <w:color w:val="000000"/>
      </w:rPr>
    </w:lvl>
    <w:lvl w:ilvl="1" w:tplc="3B2EB9EC" w:tentative="1">
      <w:start w:val="1"/>
      <w:numFmt w:val="lowerLetter"/>
      <w:lvlText w:val="%2."/>
      <w:lvlJc w:val="left"/>
      <w:pPr>
        <w:ind w:left="1440" w:hanging="360"/>
      </w:pPr>
    </w:lvl>
    <w:lvl w:ilvl="2" w:tplc="1D4405A0" w:tentative="1">
      <w:start w:val="1"/>
      <w:numFmt w:val="lowerRoman"/>
      <w:lvlText w:val="%3."/>
      <w:lvlJc w:val="right"/>
      <w:pPr>
        <w:ind w:left="2160" w:hanging="180"/>
      </w:pPr>
    </w:lvl>
    <w:lvl w:ilvl="3" w:tplc="0DEEC948" w:tentative="1">
      <w:start w:val="1"/>
      <w:numFmt w:val="decimal"/>
      <w:lvlText w:val="%4."/>
      <w:lvlJc w:val="left"/>
      <w:pPr>
        <w:ind w:left="2880" w:hanging="360"/>
      </w:pPr>
    </w:lvl>
    <w:lvl w:ilvl="4" w:tplc="875C627A" w:tentative="1">
      <w:start w:val="1"/>
      <w:numFmt w:val="lowerLetter"/>
      <w:lvlText w:val="%5."/>
      <w:lvlJc w:val="left"/>
      <w:pPr>
        <w:ind w:left="3600" w:hanging="360"/>
      </w:pPr>
    </w:lvl>
    <w:lvl w:ilvl="5" w:tplc="7A360220" w:tentative="1">
      <w:start w:val="1"/>
      <w:numFmt w:val="lowerRoman"/>
      <w:lvlText w:val="%6."/>
      <w:lvlJc w:val="right"/>
      <w:pPr>
        <w:ind w:left="4320" w:hanging="180"/>
      </w:pPr>
    </w:lvl>
    <w:lvl w:ilvl="6" w:tplc="D7C8A752" w:tentative="1">
      <w:start w:val="1"/>
      <w:numFmt w:val="decimal"/>
      <w:lvlText w:val="%7."/>
      <w:lvlJc w:val="left"/>
      <w:pPr>
        <w:ind w:left="5040" w:hanging="360"/>
      </w:pPr>
    </w:lvl>
    <w:lvl w:ilvl="7" w:tplc="9ACE667A" w:tentative="1">
      <w:start w:val="1"/>
      <w:numFmt w:val="lowerLetter"/>
      <w:lvlText w:val="%8."/>
      <w:lvlJc w:val="left"/>
      <w:pPr>
        <w:ind w:left="5760" w:hanging="360"/>
      </w:pPr>
    </w:lvl>
    <w:lvl w:ilvl="8" w:tplc="DF52037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07D3019"/>
    <w:multiLevelType w:val="hybridMultilevel"/>
    <w:tmpl w:val="CDAA9864"/>
    <w:lvl w:ilvl="0" w:tplc="C4FEED5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1228FC88" w:tentative="1">
      <w:start w:val="1"/>
      <w:numFmt w:val="lowerLetter"/>
      <w:lvlText w:val="%2."/>
      <w:lvlJc w:val="left"/>
      <w:pPr>
        <w:ind w:left="1789" w:hanging="360"/>
      </w:pPr>
    </w:lvl>
    <w:lvl w:ilvl="2" w:tplc="AC2CBB70" w:tentative="1">
      <w:start w:val="1"/>
      <w:numFmt w:val="lowerRoman"/>
      <w:lvlText w:val="%3."/>
      <w:lvlJc w:val="right"/>
      <w:pPr>
        <w:ind w:left="2509" w:hanging="180"/>
      </w:pPr>
    </w:lvl>
    <w:lvl w:ilvl="3" w:tplc="2F2E8802" w:tentative="1">
      <w:start w:val="1"/>
      <w:numFmt w:val="decimal"/>
      <w:lvlText w:val="%4."/>
      <w:lvlJc w:val="left"/>
      <w:pPr>
        <w:ind w:left="3229" w:hanging="360"/>
      </w:pPr>
    </w:lvl>
    <w:lvl w:ilvl="4" w:tplc="415E0048" w:tentative="1">
      <w:start w:val="1"/>
      <w:numFmt w:val="lowerLetter"/>
      <w:lvlText w:val="%5."/>
      <w:lvlJc w:val="left"/>
      <w:pPr>
        <w:ind w:left="3949" w:hanging="360"/>
      </w:pPr>
    </w:lvl>
    <w:lvl w:ilvl="5" w:tplc="097050FE" w:tentative="1">
      <w:start w:val="1"/>
      <w:numFmt w:val="lowerRoman"/>
      <w:lvlText w:val="%6."/>
      <w:lvlJc w:val="right"/>
      <w:pPr>
        <w:ind w:left="4669" w:hanging="180"/>
      </w:pPr>
    </w:lvl>
    <w:lvl w:ilvl="6" w:tplc="9B22E592" w:tentative="1">
      <w:start w:val="1"/>
      <w:numFmt w:val="decimal"/>
      <w:lvlText w:val="%7."/>
      <w:lvlJc w:val="left"/>
      <w:pPr>
        <w:ind w:left="5389" w:hanging="360"/>
      </w:pPr>
    </w:lvl>
    <w:lvl w:ilvl="7" w:tplc="AF106DFC" w:tentative="1">
      <w:start w:val="1"/>
      <w:numFmt w:val="lowerLetter"/>
      <w:lvlText w:val="%8."/>
      <w:lvlJc w:val="left"/>
      <w:pPr>
        <w:ind w:left="6109" w:hanging="360"/>
      </w:pPr>
    </w:lvl>
    <w:lvl w:ilvl="8" w:tplc="BD668384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44884FD8"/>
    <w:multiLevelType w:val="hybridMultilevel"/>
    <w:tmpl w:val="98E4E376"/>
    <w:lvl w:ilvl="0" w:tplc="96A478B4">
      <w:start w:val="13"/>
      <w:numFmt w:val="decimal"/>
      <w:lvlText w:val="%1."/>
      <w:lvlJc w:val="left"/>
      <w:pPr>
        <w:ind w:left="360" w:firstLine="0"/>
      </w:pPr>
      <w:rPr>
        <w:rFonts w:hint="default"/>
        <w:color w:val="000000"/>
      </w:rPr>
    </w:lvl>
    <w:lvl w:ilvl="1" w:tplc="1414979E" w:tentative="1">
      <w:start w:val="1"/>
      <w:numFmt w:val="lowerLetter"/>
      <w:lvlText w:val="%2."/>
      <w:lvlJc w:val="left"/>
      <w:pPr>
        <w:ind w:left="1440" w:hanging="360"/>
      </w:pPr>
    </w:lvl>
    <w:lvl w:ilvl="2" w:tplc="1E6A13D0" w:tentative="1">
      <w:start w:val="1"/>
      <w:numFmt w:val="lowerRoman"/>
      <w:lvlText w:val="%3."/>
      <w:lvlJc w:val="right"/>
      <w:pPr>
        <w:ind w:left="2160" w:hanging="180"/>
      </w:pPr>
    </w:lvl>
    <w:lvl w:ilvl="3" w:tplc="4FACE77E" w:tentative="1">
      <w:start w:val="1"/>
      <w:numFmt w:val="decimal"/>
      <w:lvlText w:val="%4."/>
      <w:lvlJc w:val="left"/>
      <w:pPr>
        <w:ind w:left="2880" w:hanging="360"/>
      </w:pPr>
    </w:lvl>
    <w:lvl w:ilvl="4" w:tplc="93A83DDA" w:tentative="1">
      <w:start w:val="1"/>
      <w:numFmt w:val="lowerLetter"/>
      <w:lvlText w:val="%5."/>
      <w:lvlJc w:val="left"/>
      <w:pPr>
        <w:ind w:left="3600" w:hanging="360"/>
      </w:pPr>
    </w:lvl>
    <w:lvl w:ilvl="5" w:tplc="2648F7BA" w:tentative="1">
      <w:start w:val="1"/>
      <w:numFmt w:val="lowerRoman"/>
      <w:lvlText w:val="%6."/>
      <w:lvlJc w:val="right"/>
      <w:pPr>
        <w:ind w:left="4320" w:hanging="180"/>
      </w:pPr>
    </w:lvl>
    <w:lvl w:ilvl="6" w:tplc="59F8EA36" w:tentative="1">
      <w:start w:val="1"/>
      <w:numFmt w:val="decimal"/>
      <w:lvlText w:val="%7."/>
      <w:lvlJc w:val="left"/>
      <w:pPr>
        <w:ind w:left="5040" w:hanging="360"/>
      </w:pPr>
    </w:lvl>
    <w:lvl w:ilvl="7" w:tplc="A8347D74" w:tentative="1">
      <w:start w:val="1"/>
      <w:numFmt w:val="lowerLetter"/>
      <w:lvlText w:val="%8."/>
      <w:lvlJc w:val="left"/>
      <w:pPr>
        <w:ind w:left="5760" w:hanging="360"/>
      </w:pPr>
    </w:lvl>
    <w:lvl w:ilvl="8" w:tplc="2744AC4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95F7F52"/>
    <w:multiLevelType w:val="hybridMultilevel"/>
    <w:tmpl w:val="107CD0EA"/>
    <w:lvl w:ilvl="0" w:tplc="BD04F3E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6F3A8DE6" w:tentative="1">
      <w:start w:val="1"/>
      <w:numFmt w:val="lowerLetter"/>
      <w:lvlText w:val="%2."/>
      <w:lvlJc w:val="left"/>
      <w:pPr>
        <w:ind w:left="1789" w:hanging="360"/>
      </w:pPr>
    </w:lvl>
    <w:lvl w:ilvl="2" w:tplc="56F43260" w:tentative="1">
      <w:start w:val="1"/>
      <w:numFmt w:val="lowerRoman"/>
      <w:lvlText w:val="%3."/>
      <w:lvlJc w:val="right"/>
      <w:pPr>
        <w:ind w:left="2509" w:hanging="180"/>
      </w:pPr>
    </w:lvl>
    <w:lvl w:ilvl="3" w:tplc="FCDC2ECA" w:tentative="1">
      <w:start w:val="1"/>
      <w:numFmt w:val="decimal"/>
      <w:lvlText w:val="%4."/>
      <w:lvlJc w:val="left"/>
      <w:pPr>
        <w:ind w:left="3229" w:hanging="360"/>
      </w:pPr>
    </w:lvl>
    <w:lvl w:ilvl="4" w:tplc="54EAF860" w:tentative="1">
      <w:start w:val="1"/>
      <w:numFmt w:val="lowerLetter"/>
      <w:lvlText w:val="%5."/>
      <w:lvlJc w:val="left"/>
      <w:pPr>
        <w:ind w:left="3949" w:hanging="360"/>
      </w:pPr>
    </w:lvl>
    <w:lvl w:ilvl="5" w:tplc="0D7A7032" w:tentative="1">
      <w:start w:val="1"/>
      <w:numFmt w:val="lowerRoman"/>
      <w:lvlText w:val="%6."/>
      <w:lvlJc w:val="right"/>
      <w:pPr>
        <w:ind w:left="4669" w:hanging="180"/>
      </w:pPr>
    </w:lvl>
    <w:lvl w:ilvl="6" w:tplc="C81A019C" w:tentative="1">
      <w:start w:val="1"/>
      <w:numFmt w:val="decimal"/>
      <w:lvlText w:val="%7."/>
      <w:lvlJc w:val="left"/>
      <w:pPr>
        <w:ind w:left="5389" w:hanging="360"/>
      </w:pPr>
    </w:lvl>
    <w:lvl w:ilvl="7" w:tplc="219EF592" w:tentative="1">
      <w:start w:val="1"/>
      <w:numFmt w:val="lowerLetter"/>
      <w:lvlText w:val="%8."/>
      <w:lvlJc w:val="left"/>
      <w:pPr>
        <w:ind w:left="6109" w:hanging="360"/>
      </w:pPr>
    </w:lvl>
    <w:lvl w:ilvl="8" w:tplc="94ACEE60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 w15:restartNumberingAfterBreak="0">
    <w:nsid w:val="4B2458A4"/>
    <w:multiLevelType w:val="hybridMultilevel"/>
    <w:tmpl w:val="86BEAA36"/>
    <w:lvl w:ilvl="0" w:tplc="AE9AEF3E">
      <w:start w:val="1"/>
      <w:numFmt w:val="bullet"/>
      <w:lvlText w:val="-"/>
      <w:lvlJc w:val="left"/>
      <w:pPr>
        <w:ind w:left="2007" w:hanging="360"/>
      </w:pPr>
    </w:lvl>
    <w:lvl w:ilvl="1" w:tplc="A86A62E6">
      <w:start w:val="1"/>
      <w:numFmt w:val="bullet"/>
      <w:lvlText w:val="o"/>
      <w:lvlJc w:val="left"/>
      <w:pPr>
        <w:ind w:left="2727" w:hanging="360"/>
      </w:pPr>
      <w:rPr>
        <w:rFonts w:ascii="Courier New" w:hAnsi="Courier New" w:hint="default"/>
      </w:rPr>
    </w:lvl>
    <w:lvl w:ilvl="2" w:tplc="82AEE080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2442576A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FE1E56B6">
      <w:start w:val="1"/>
      <w:numFmt w:val="bullet"/>
      <w:lvlText w:val="o"/>
      <w:lvlJc w:val="left"/>
      <w:pPr>
        <w:ind w:left="4887" w:hanging="360"/>
      </w:pPr>
      <w:rPr>
        <w:rFonts w:ascii="Courier New" w:hAnsi="Courier New" w:hint="default"/>
      </w:rPr>
    </w:lvl>
    <w:lvl w:ilvl="5" w:tplc="FBFCBC4A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14BA741E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FDAC526C">
      <w:start w:val="1"/>
      <w:numFmt w:val="bullet"/>
      <w:lvlText w:val="o"/>
      <w:lvlJc w:val="left"/>
      <w:pPr>
        <w:ind w:left="7047" w:hanging="360"/>
      </w:pPr>
      <w:rPr>
        <w:rFonts w:ascii="Courier New" w:hAnsi="Courier New" w:hint="default"/>
      </w:rPr>
    </w:lvl>
    <w:lvl w:ilvl="8" w:tplc="5CCA1766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23" w15:restartNumberingAfterBreak="0">
    <w:nsid w:val="4B350323"/>
    <w:multiLevelType w:val="hybridMultilevel"/>
    <w:tmpl w:val="3884A6A8"/>
    <w:lvl w:ilvl="0" w:tplc="A88C8072">
      <w:start w:val="13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FB360766" w:tentative="1">
      <w:start w:val="1"/>
      <w:numFmt w:val="lowerLetter"/>
      <w:lvlText w:val="%2."/>
      <w:lvlJc w:val="left"/>
      <w:pPr>
        <w:ind w:left="1440" w:hanging="360"/>
      </w:pPr>
    </w:lvl>
    <w:lvl w:ilvl="2" w:tplc="33B86F66" w:tentative="1">
      <w:start w:val="1"/>
      <w:numFmt w:val="lowerRoman"/>
      <w:lvlText w:val="%3."/>
      <w:lvlJc w:val="right"/>
      <w:pPr>
        <w:ind w:left="2160" w:hanging="180"/>
      </w:pPr>
    </w:lvl>
    <w:lvl w:ilvl="3" w:tplc="00F87954" w:tentative="1">
      <w:start w:val="1"/>
      <w:numFmt w:val="decimal"/>
      <w:lvlText w:val="%4."/>
      <w:lvlJc w:val="left"/>
      <w:pPr>
        <w:ind w:left="2880" w:hanging="360"/>
      </w:pPr>
    </w:lvl>
    <w:lvl w:ilvl="4" w:tplc="F236A0A4" w:tentative="1">
      <w:start w:val="1"/>
      <w:numFmt w:val="lowerLetter"/>
      <w:lvlText w:val="%5."/>
      <w:lvlJc w:val="left"/>
      <w:pPr>
        <w:ind w:left="3600" w:hanging="360"/>
      </w:pPr>
    </w:lvl>
    <w:lvl w:ilvl="5" w:tplc="3E907D68" w:tentative="1">
      <w:start w:val="1"/>
      <w:numFmt w:val="lowerRoman"/>
      <w:lvlText w:val="%6."/>
      <w:lvlJc w:val="right"/>
      <w:pPr>
        <w:ind w:left="4320" w:hanging="180"/>
      </w:pPr>
    </w:lvl>
    <w:lvl w:ilvl="6" w:tplc="8DFEB716" w:tentative="1">
      <w:start w:val="1"/>
      <w:numFmt w:val="decimal"/>
      <w:lvlText w:val="%7."/>
      <w:lvlJc w:val="left"/>
      <w:pPr>
        <w:ind w:left="5040" w:hanging="360"/>
      </w:pPr>
    </w:lvl>
    <w:lvl w:ilvl="7" w:tplc="42AC37CC" w:tentative="1">
      <w:start w:val="1"/>
      <w:numFmt w:val="lowerLetter"/>
      <w:lvlText w:val="%8."/>
      <w:lvlJc w:val="left"/>
      <w:pPr>
        <w:ind w:left="5760" w:hanging="360"/>
      </w:pPr>
    </w:lvl>
    <w:lvl w:ilvl="8" w:tplc="E45082B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B6F2600"/>
    <w:multiLevelType w:val="hybridMultilevel"/>
    <w:tmpl w:val="54EEC816"/>
    <w:lvl w:ilvl="0" w:tplc="DA86BFB6">
      <w:start w:val="13"/>
      <w:numFmt w:val="decimal"/>
      <w:lvlText w:val="%1."/>
      <w:lvlJc w:val="left"/>
      <w:pPr>
        <w:ind w:left="360" w:firstLine="0"/>
      </w:pPr>
      <w:rPr>
        <w:rFonts w:hint="default"/>
        <w:b w:val="0"/>
        <w:color w:val="000000"/>
      </w:rPr>
    </w:lvl>
    <w:lvl w:ilvl="1" w:tplc="272E5A4E" w:tentative="1">
      <w:start w:val="1"/>
      <w:numFmt w:val="lowerLetter"/>
      <w:lvlText w:val="%2."/>
      <w:lvlJc w:val="left"/>
      <w:pPr>
        <w:ind w:left="1440" w:hanging="360"/>
      </w:pPr>
    </w:lvl>
    <w:lvl w:ilvl="2" w:tplc="E5D6D5BE" w:tentative="1">
      <w:start w:val="1"/>
      <w:numFmt w:val="lowerRoman"/>
      <w:lvlText w:val="%3."/>
      <w:lvlJc w:val="right"/>
      <w:pPr>
        <w:ind w:left="2160" w:hanging="180"/>
      </w:pPr>
    </w:lvl>
    <w:lvl w:ilvl="3" w:tplc="505E946E" w:tentative="1">
      <w:start w:val="1"/>
      <w:numFmt w:val="decimal"/>
      <w:lvlText w:val="%4."/>
      <w:lvlJc w:val="left"/>
      <w:pPr>
        <w:ind w:left="2880" w:hanging="360"/>
      </w:pPr>
    </w:lvl>
    <w:lvl w:ilvl="4" w:tplc="C1FEC4FC" w:tentative="1">
      <w:start w:val="1"/>
      <w:numFmt w:val="lowerLetter"/>
      <w:lvlText w:val="%5."/>
      <w:lvlJc w:val="left"/>
      <w:pPr>
        <w:ind w:left="3600" w:hanging="360"/>
      </w:pPr>
    </w:lvl>
    <w:lvl w:ilvl="5" w:tplc="818A0586" w:tentative="1">
      <w:start w:val="1"/>
      <w:numFmt w:val="lowerRoman"/>
      <w:lvlText w:val="%6."/>
      <w:lvlJc w:val="right"/>
      <w:pPr>
        <w:ind w:left="4320" w:hanging="180"/>
      </w:pPr>
    </w:lvl>
    <w:lvl w:ilvl="6" w:tplc="528C4448" w:tentative="1">
      <w:start w:val="1"/>
      <w:numFmt w:val="decimal"/>
      <w:lvlText w:val="%7."/>
      <w:lvlJc w:val="left"/>
      <w:pPr>
        <w:ind w:left="5040" w:hanging="360"/>
      </w:pPr>
    </w:lvl>
    <w:lvl w:ilvl="7" w:tplc="F654775C" w:tentative="1">
      <w:start w:val="1"/>
      <w:numFmt w:val="lowerLetter"/>
      <w:lvlText w:val="%8."/>
      <w:lvlJc w:val="left"/>
      <w:pPr>
        <w:ind w:left="5760" w:hanging="360"/>
      </w:pPr>
    </w:lvl>
    <w:lvl w:ilvl="8" w:tplc="6BEE19B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CF34146"/>
    <w:multiLevelType w:val="hybridMultilevel"/>
    <w:tmpl w:val="CAE8CBFE"/>
    <w:lvl w:ilvl="0" w:tplc="BFB2A93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5A84FD86" w:tentative="1">
      <w:start w:val="1"/>
      <w:numFmt w:val="lowerLetter"/>
      <w:lvlText w:val="%2."/>
      <w:lvlJc w:val="left"/>
      <w:pPr>
        <w:ind w:left="1789" w:hanging="360"/>
      </w:pPr>
    </w:lvl>
    <w:lvl w:ilvl="2" w:tplc="BC3022C2" w:tentative="1">
      <w:start w:val="1"/>
      <w:numFmt w:val="lowerRoman"/>
      <w:lvlText w:val="%3."/>
      <w:lvlJc w:val="right"/>
      <w:pPr>
        <w:ind w:left="2509" w:hanging="180"/>
      </w:pPr>
    </w:lvl>
    <w:lvl w:ilvl="3" w:tplc="B4721E1A" w:tentative="1">
      <w:start w:val="1"/>
      <w:numFmt w:val="decimal"/>
      <w:lvlText w:val="%4."/>
      <w:lvlJc w:val="left"/>
      <w:pPr>
        <w:ind w:left="3229" w:hanging="360"/>
      </w:pPr>
    </w:lvl>
    <w:lvl w:ilvl="4" w:tplc="468013A8" w:tentative="1">
      <w:start w:val="1"/>
      <w:numFmt w:val="lowerLetter"/>
      <w:lvlText w:val="%5."/>
      <w:lvlJc w:val="left"/>
      <w:pPr>
        <w:ind w:left="3949" w:hanging="360"/>
      </w:pPr>
    </w:lvl>
    <w:lvl w:ilvl="5" w:tplc="68085D4A" w:tentative="1">
      <w:start w:val="1"/>
      <w:numFmt w:val="lowerRoman"/>
      <w:lvlText w:val="%6."/>
      <w:lvlJc w:val="right"/>
      <w:pPr>
        <w:ind w:left="4669" w:hanging="180"/>
      </w:pPr>
    </w:lvl>
    <w:lvl w:ilvl="6" w:tplc="57C6C53E" w:tentative="1">
      <w:start w:val="1"/>
      <w:numFmt w:val="decimal"/>
      <w:lvlText w:val="%7."/>
      <w:lvlJc w:val="left"/>
      <w:pPr>
        <w:ind w:left="5389" w:hanging="360"/>
      </w:pPr>
    </w:lvl>
    <w:lvl w:ilvl="7" w:tplc="9866ED56" w:tentative="1">
      <w:start w:val="1"/>
      <w:numFmt w:val="lowerLetter"/>
      <w:lvlText w:val="%8."/>
      <w:lvlJc w:val="left"/>
      <w:pPr>
        <w:ind w:left="6109" w:hanging="360"/>
      </w:pPr>
    </w:lvl>
    <w:lvl w:ilvl="8" w:tplc="9BBCE834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 w15:restartNumberingAfterBreak="0">
    <w:nsid w:val="4DD811EC"/>
    <w:multiLevelType w:val="multilevel"/>
    <w:tmpl w:val="C8F63320"/>
    <w:lvl w:ilvl="0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27" w15:restartNumberingAfterBreak="0">
    <w:nsid w:val="4F9E2FB8"/>
    <w:multiLevelType w:val="multilevel"/>
    <w:tmpl w:val="C6205218"/>
    <w:lvl w:ilvl="0">
      <w:start w:val="1"/>
      <w:numFmt w:val="decimal"/>
      <w:lvlText w:val="%1."/>
      <w:lvlJc w:val="left"/>
      <w:pPr>
        <w:ind w:left="450" w:hanging="45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504" w:hanging="180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cs="Times New Roman"/>
      </w:rPr>
    </w:lvl>
  </w:abstractNum>
  <w:abstractNum w:abstractNumId="28" w15:restartNumberingAfterBreak="0">
    <w:nsid w:val="5B1C0FFE"/>
    <w:multiLevelType w:val="hybridMultilevel"/>
    <w:tmpl w:val="668EB632"/>
    <w:lvl w:ilvl="0" w:tplc="BB7AEB48">
      <w:start w:val="2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9B49066" w:tentative="1">
      <w:start w:val="1"/>
      <w:numFmt w:val="lowerLetter"/>
      <w:lvlText w:val="%2."/>
      <w:lvlJc w:val="left"/>
      <w:pPr>
        <w:ind w:left="1440" w:hanging="360"/>
      </w:pPr>
    </w:lvl>
    <w:lvl w:ilvl="2" w:tplc="341C835A" w:tentative="1">
      <w:start w:val="1"/>
      <w:numFmt w:val="lowerRoman"/>
      <w:lvlText w:val="%3."/>
      <w:lvlJc w:val="right"/>
      <w:pPr>
        <w:ind w:left="2160" w:hanging="180"/>
      </w:pPr>
    </w:lvl>
    <w:lvl w:ilvl="3" w:tplc="9B4AF340" w:tentative="1">
      <w:start w:val="1"/>
      <w:numFmt w:val="decimal"/>
      <w:lvlText w:val="%4."/>
      <w:lvlJc w:val="left"/>
      <w:pPr>
        <w:ind w:left="2880" w:hanging="360"/>
      </w:pPr>
    </w:lvl>
    <w:lvl w:ilvl="4" w:tplc="8AB0018A" w:tentative="1">
      <w:start w:val="1"/>
      <w:numFmt w:val="lowerLetter"/>
      <w:lvlText w:val="%5."/>
      <w:lvlJc w:val="left"/>
      <w:pPr>
        <w:ind w:left="3600" w:hanging="360"/>
      </w:pPr>
    </w:lvl>
    <w:lvl w:ilvl="5" w:tplc="7F44DA9E" w:tentative="1">
      <w:start w:val="1"/>
      <w:numFmt w:val="lowerRoman"/>
      <w:lvlText w:val="%6."/>
      <w:lvlJc w:val="right"/>
      <w:pPr>
        <w:ind w:left="4320" w:hanging="180"/>
      </w:pPr>
    </w:lvl>
    <w:lvl w:ilvl="6" w:tplc="63868B30" w:tentative="1">
      <w:start w:val="1"/>
      <w:numFmt w:val="decimal"/>
      <w:lvlText w:val="%7."/>
      <w:lvlJc w:val="left"/>
      <w:pPr>
        <w:ind w:left="5040" w:hanging="360"/>
      </w:pPr>
    </w:lvl>
    <w:lvl w:ilvl="7" w:tplc="1BFAB24A" w:tentative="1">
      <w:start w:val="1"/>
      <w:numFmt w:val="lowerLetter"/>
      <w:lvlText w:val="%8."/>
      <w:lvlJc w:val="left"/>
      <w:pPr>
        <w:ind w:left="5760" w:hanging="360"/>
      </w:pPr>
    </w:lvl>
    <w:lvl w:ilvl="8" w:tplc="4064866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B5B6F54"/>
    <w:multiLevelType w:val="hybridMultilevel"/>
    <w:tmpl w:val="5E40480C"/>
    <w:lvl w:ilvl="0" w:tplc="2C4A6DD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DE2760E" w:tentative="1">
      <w:start w:val="1"/>
      <w:numFmt w:val="bullet"/>
      <w:lvlText w:val="o"/>
      <w:lvlJc w:val="left"/>
      <w:pPr>
        <w:tabs>
          <w:tab w:val="num" w:pos="2001"/>
        </w:tabs>
        <w:ind w:left="2001" w:hanging="360"/>
      </w:pPr>
      <w:rPr>
        <w:rFonts w:ascii="Courier New" w:hAnsi="Courier New" w:hint="default"/>
      </w:rPr>
    </w:lvl>
    <w:lvl w:ilvl="2" w:tplc="86A6006E" w:tentative="1">
      <w:start w:val="1"/>
      <w:numFmt w:val="bullet"/>
      <w:lvlText w:val=""/>
      <w:lvlJc w:val="left"/>
      <w:pPr>
        <w:tabs>
          <w:tab w:val="num" w:pos="2721"/>
        </w:tabs>
        <w:ind w:left="2721" w:hanging="360"/>
      </w:pPr>
      <w:rPr>
        <w:rFonts w:ascii="Wingdings" w:hAnsi="Wingdings" w:hint="default"/>
      </w:rPr>
    </w:lvl>
    <w:lvl w:ilvl="3" w:tplc="ECC27560" w:tentative="1">
      <w:start w:val="1"/>
      <w:numFmt w:val="bullet"/>
      <w:lvlText w:val=""/>
      <w:lvlJc w:val="left"/>
      <w:pPr>
        <w:tabs>
          <w:tab w:val="num" w:pos="3441"/>
        </w:tabs>
        <w:ind w:left="3441" w:hanging="360"/>
      </w:pPr>
      <w:rPr>
        <w:rFonts w:ascii="Symbol" w:hAnsi="Symbol" w:hint="default"/>
      </w:rPr>
    </w:lvl>
    <w:lvl w:ilvl="4" w:tplc="7D84C7B2" w:tentative="1">
      <w:start w:val="1"/>
      <w:numFmt w:val="bullet"/>
      <w:lvlText w:val="o"/>
      <w:lvlJc w:val="left"/>
      <w:pPr>
        <w:tabs>
          <w:tab w:val="num" w:pos="4161"/>
        </w:tabs>
        <w:ind w:left="4161" w:hanging="360"/>
      </w:pPr>
      <w:rPr>
        <w:rFonts w:ascii="Courier New" w:hAnsi="Courier New" w:hint="default"/>
      </w:rPr>
    </w:lvl>
    <w:lvl w:ilvl="5" w:tplc="69CC1958" w:tentative="1">
      <w:start w:val="1"/>
      <w:numFmt w:val="bullet"/>
      <w:lvlText w:val=""/>
      <w:lvlJc w:val="left"/>
      <w:pPr>
        <w:tabs>
          <w:tab w:val="num" w:pos="4881"/>
        </w:tabs>
        <w:ind w:left="4881" w:hanging="360"/>
      </w:pPr>
      <w:rPr>
        <w:rFonts w:ascii="Wingdings" w:hAnsi="Wingdings" w:hint="default"/>
      </w:rPr>
    </w:lvl>
    <w:lvl w:ilvl="6" w:tplc="CD4EBE96" w:tentative="1">
      <w:start w:val="1"/>
      <w:numFmt w:val="bullet"/>
      <w:lvlText w:val=""/>
      <w:lvlJc w:val="left"/>
      <w:pPr>
        <w:tabs>
          <w:tab w:val="num" w:pos="5601"/>
        </w:tabs>
        <w:ind w:left="5601" w:hanging="360"/>
      </w:pPr>
      <w:rPr>
        <w:rFonts w:ascii="Symbol" w:hAnsi="Symbol" w:hint="default"/>
      </w:rPr>
    </w:lvl>
    <w:lvl w:ilvl="7" w:tplc="21AAE132" w:tentative="1">
      <w:start w:val="1"/>
      <w:numFmt w:val="bullet"/>
      <w:lvlText w:val="o"/>
      <w:lvlJc w:val="left"/>
      <w:pPr>
        <w:tabs>
          <w:tab w:val="num" w:pos="6321"/>
        </w:tabs>
        <w:ind w:left="6321" w:hanging="360"/>
      </w:pPr>
      <w:rPr>
        <w:rFonts w:ascii="Courier New" w:hAnsi="Courier New" w:hint="default"/>
      </w:rPr>
    </w:lvl>
    <w:lvl w:ilvl="8" w:tplc="CAFE0A52" w:tentative="1">
      <w:start w:val="1"/>
      <w:numFmt w:val="bullet"/>
      <w:lvlText w:val=""/>
      <w:lvlJc w:val="left"/>
      <w:pPr>
        <w:tabs>
          <w:tab w:val="num" w:pos="7041"/>
        </w:tabs>
        <w:ind w:left="7041" w:hanging="360"/>
      </w:pPr>
      <w:rPr>
        <w:rFonts w:ascii="Wingdings" w:hAnsi="Wingdings" w:hint="default"/>
      </w:rPr>
    </w:lvl>
  </w:abstractNum>
  <w:abstractNum w:abstractNumId="30" w15:restartNumberingAfterBreak="0">
    <w:nsid w:val="5B6E468E"/>
    <w:multiLevelType w:val="hybridMultilevel"/>
    <w:tmpl w:val="C088ABB8"/>
    <w:lvl w:ilvl="0" w:tplc="EF02E228">
      <w:start w:val="1"/>
      <w:numFmt w:val="decimal"/>
      <w:lvlText w:val="%1."/>
      <w:lvlJc w:val="left"/>
      <w:pPr>
        <w:ind w:left="1173" w:hanging="360"/>
      </w:pPr>
    </w:lvl>
    <w:lvl w:ilvl="1" w:tplc="04190019">
      <w:start w:val="1"/>
      <w:numFmt w:val="lowerLetter"/>
      <w:lvlText w:val="%2."/>
      <w:lvlJc w:val="left"/>
      <w:pPr>
        <w:ind w:left="1893" w:hanging="360"/>
      </w:pPr>
    </w:lvl>
    <w:lvl w:ilvl="2" w:tplc="0419001B">
      <w:start w:val="1"/>
      <w:numFmt w:val="lowerRoman"/>
      <w:lvlText w:val="%3."/>
      <w:lvlJc w:val="right"/>
      <w:pPr>
        <w:ind w:left="2613" w:hanging="180"/>
      </w:pPr>
    </w:lvl>
    <w:lvl w:ilvl="3" w:tplc="0419000F">
      <w:start w:val="1"/>
      <w:numFmt w:val="decimal"/>
      <w:lvlText w:val="%4."/>
      <w:lvlJc w:val="left"/>
      <w:pPr>
        <w:ind w:left="3333" w:hanging="360"/>
      </w:pPr>
    </w:lvl>
    <w:lvl w:ilvl="4" w:tplc="04190019">
      <w:start w:val="1"/>
      <w:numFmt w:val="lowerLetter"/>
      <w:lvlText w:val="%5."/>
      <w:lvlJc w:val="left"/>
      <w:pPr>
        <w:ind w:left="4053" w:hanging="360"/>
      </w:pPr>
    </w:lvl>
    <w:lvl w:ilvl="5" w:tplc="0419001B">
      <w:start w:val="1"/>
      <w:numFmt w:val="lowerRoman"/>
      <w:lvlText w:val="%6."/>
      <w:lvlJc w:val="right"/>
      <w:pPr>
        <w:ind w:left="4773" w:hanging="180"/>
      </w:pPr>
    </w:lvl>
    <w:lvl w:ilvl="6" w:tplc="0419000F">
      <w:start w:val="1"/>
      <w:numFmt w:val="decimal"/>
      <w:lvlText w:val="%7."/>
      <w:lvlJc w:val="left"/>
      <w:pPr>
        <w:ind w:left="5493" w:hanging="360"/>
      </w:pPr>
    </w:lvl>
    <w:lvl w:ilvl="7" w:tplc="04190019">
      <w:start w:val="1"/>
      <w:numFmt w:val="lowerLetter"/>
      <w:lvlText w:val="%8."/>
      <w:lvlJc w:val="left"/>
      <w:pPr>
        <w:ind w:left="6213" w:hanging="360"/>
      </w:pPr>
    </w:lvl>
    <w:lvl w:ilvl="8" w:tplc="0419001B">
      <w:start w:val="1"/>
      <w:numFmt w:val="lowerRoman"/>
      <w:lvlText w:val="%9."/>
      <w:lvlJc w:val="right"/>
      <w:pPr>
        <w:ind w:left="6933" w:hanging="180"/>
      </w:pPr>
    </w:lvl>
  </w:abstractNum>
  <w:abstractNum w:abstractNumId="31" w15:restartNumberingAfterBreak="0">
    <w:nsid w:val="5CB67029"/>
    <w:multiLevelType w:val="hybridMultilevel"/>
    <w:tmpl w:val="6B9A699E"/>
    <w:lvl w:ilvl="0" w:tplc="FB48A1E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9A0E700A" w:tentative="1">
      <w:start w:val="1"/>
      <w:numFmt w:val="lowerLetter"/>
      <w:lvlText w:val="%2."/>
      <w:lvlJc w:val="left"/>
      <w:pPr>
        <w:ind w:left="1789" w:hanging="360"/>
      </w:pPr>
    </w:lvl>
    <w:lvl w:ilvl="2" w:tplc="8C90F886" w:tentative="1">
      <w:start w:val="1"/>
      <w:numFmt w:val="lowerRoman"/>
      <w:lvlText w:val="%3."/>
      <w:lvlJc w:val="right"/>
      <w:pPr>
        <w:ind w:left="2509" w:hanging="180"/>
      </w:pPr>
    </w:lvl>
    <w:lvl w:ilvl="3" w:tplc="EE524D32" w:tentative="1">
      <w:start w:val="1"/>
      <w:numFmt w:val="decimal"/>
      <w:lvlText w:val="%4."/>
      <w:lvlJc w:val="left"/>
      <w:pPr>
        <w:ind w:left="3229" w:hanging="360"/>
      </w:pPr>
    </w:lvl>
    <w:lvl w:ilvl="4" w:tplc="DEE206DE" w:tentative="1">
      <w:start w:val="1"/>
      <w:numFmt w:val="lowerLetter"/>
      <w:lvlText w:val="%5."/>
      <w:lvlJc w:val="left"/>
      <w:pPr>
        <w:ind w:left="3949" w:hanging="360"/>
      </w:pPr>
    </w:lvl>
    <w:lvl w:ilvl="5" w:tplc="AFCEEC08" w:tentative="1">
      <w:start w:val="1"/>
      <w:numFmt w:val="lowerRoman"/>
      <w:lvlText w:val="%6."/>
      <w:lvlJc w:val="right"/>
      <w:pPr>
        <w:ind w:left="4669" w:hanging="180"/>
      </w:pPr>
    </w:lvl>
    <w:lvl w:ilvl="6" w:tplc="72467B78" w:tentative="1">
      <w:start w:val="1"/>
      <w:numFmt w:val="decimal"/>
      <w:lvlText w:val="%7."/>
      <w:lvlJc w:val="left"/>
      <w:pPr>
        <w:ind w:left="5389" w:hanging="360"/>
      </w:pPr>
    </w:lvl>
    <w:lvl w:ilvl="7" w:tplc="130ADEE8" w:tentative="1">
      <w:start w:val="1"/>
      <w:numFmt w:val="lowerLetter"/>
      <w:lvlText w:val="%8."/>
      <w:lvlJc w:val="left"/>
      <w:pPr>
        <w:ind w:left="6109" w:hanging="360"/>
      </w:pPr>
    </w:lvl>
    <w:lvl w:ilvl="8" w:tplc="FB50F2EA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 w15:restartNumberingAfterBreak="0">
    <w:nsid w:val="5F493BDF"/>
    <w:multiLevelType w:val="hybridMultilevel"/>
    <w:tmpl w:val="124C2DDC"/>
    <w:lvl w:ilvl="0" w:tplc="B542506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3" w15:restartNumberingAfterBreak="0">
    <w:nsid w:val="60014DEE"/>
    <w:multiLevelType w:val="hybridMultilevel"/>
    <w:tmpl w:val="04B86D92"/>
    <w:lvl w:ilvl="0" w:tplc="91144DAC">
      <w:start w:val="13"/>
      <w:numFmt w:val="decimal"/>
      <w:lvlText w:val="%1."/>
      <w:lvlJc w:val="left"/>
      <w:pPr>
        <w:ind w:left="720" w:hanging="360"/>
      </w:pPr>
      <w:rPr>
        <w:rFonts w:hint="default"/>
        <w:i w:val="0"/>
        <w:color w:val="000000"/>
      </w:rPr>
    </w:lvl>
    <w:lvl w:ilvl="1" w:tplc="51E656E6" w:tentative="1">
      <w:start w:val="1"/>
      <w:numFmt w:val="lowerLetter"/>
      <w:lvlText w:val="%2."/>
      <w:lvlJc w:val="left"/>
      <w:pPr>
        <w:ind w:left="1440" w:hanging="360"/>
      </w:pPr>
    </w:lvl>
    <w:lvl w:ilvl="2" w:tplc="43A688E8" w:tentative="1">
      <w:start w:val="1"/>
      <w:numFmt w:val="lowerRoman"/>
      <w:lvlText w:val="%3."/>
      <w:lvlJc w:val="right"/>
      <w:pPr>
        <w:ind w:left="2160" w:hanging="180"/>
      </w:pPr>
    </w:lvl>
    <w:lvl w:ilvl="3" w:tplc="B7745232" w:tentative="1">
      <w:start w:val="1"/>
      <w:numFmt w:val="decimal"/>
      <w:lvlText w:val="%4."/>
      <w:lvlJc w:val="left"/>
      <w:pPr>
        <w:ind w:left="2880" w:hanging="360"/>
      </w:pPr>
    </w:lvl>
    <w:lvl w:ilvl="4" w:tplc="AB0A1A92" w:tentative="1">
      <w:start w:val="1"/>
      <w:numFmt w:val="lowerLetter"/>
      <w:lvlText w:val="%5."/>
      <w:lvlJc w:val="left"/>
      <w:pPr>
        <w:ind w:left="3600" w:hanging="360"/>
      </w:pPr>
    </w:lvl>
    <w:lvl w:ilvl="5" w:tplc="CB506B26" w:tentative="1">
      <w:start w:val="1"/>
      <w:numFmt w:val="lowerRoman"/>
      <w:lvlText w:val="%6."/>
      <w:lvlJc w:val="right"/>
      <w:pPr>
        <w:ind w:left="4320" w:hanging="180"/>
      </w:pPr>
    </w:lvl>
    <w:lvl w:ilvl="6" w:tplc="10A0054A" w:tentative="1">
      <w:start w:val="1"/>
      <w:numFmt w:val="decimal"/>
      <w:lvlText w:val="%7."/>
      <w:lvlJc w:val="left"/>
      <w:pPr>
        <w:ind w:left="5040" w:hanging="360"/>
      </w:pPr>
    </w:lvl>
    <w:lvl w:ilvl="7" w:tplc="6B3EB08C" w:tentative="1">
      <w:start w:val="1"/>
      <w:numFmt w:val="lowerLetter"/>
      <w:lvlText w:val="%8."/>
      <w:lvlJc w:val="left"/>
      <w:pPr>
        <w:ind w:left="5760" w:hanging="360"/>
      </w:pPr>
    </w:lvl>
    <w:lvl w:ilvl="8" w:tplc="7B143FB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54C53D3"/>
    <w:multiLevelType w:val="singleLevel"/>
    <w:tmpl w:val="998C07B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  <w:b w:val="0"/>
      </w:rPr>
    </w:lvl>
  </w:abstractNum>
  <w:abstractNum w:abstractNumId="35" w15:restartNumberingAfterBreak="0">
    <w:nsid w:val="662C6C1C"/>
    <w:multiLevelType w:val="multilevel"/>
    <w:tmpl w:val="5F8CFD10"/>
    <w:lvl w:ilvl="0">
      <w:start w:val="13"/>
      <w:numFmt w:val="decimal"/>
      <w:lvlText w:val="%1."/>
      <w:lvlJc w:val="left"/>
      <w:pPr>
        <w:ind w:left="420" w:hanging="420"/>
      </w:pPr>
      <w:rPr>
        <w:rFonts w:hint="default"/>
        <w:b w:val="0"/>
      </w:rPr>
    </w:lvl>
    <w:lvl w:ilvl="1">
      <w:start w:val="30"/>
      <w:numFmt w:val="decimal"/>
      <w:lvlText w:val="%1.%2."/>
      <w:lvlJc w:val="left"/>
      <w:pPr>
        <w:ind w:left="987" w:hanging="4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  <w:b w:val="0"/>
      </w:rPr>
    </w:lvl>
  </w:abstractNum>
  <w:abstractNum w:abstractNumId="36" w15:restartNumberingAfterBreak="0">
    <w:nsid w:val="665F1987"/>
    <w:multiLevelType w:val="multilevel"/>
    <w:tmpl w:val="055A8E3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37" w15:restartNumberingAfterBreak="0">
    <w:nsid w:val="669772A1"/>
    <w:multiLevelType w:val="hybridMultilevel"/>
    <w:tmpl w:val="B492ED54"/>
    <w:lvl w:ilvl="0" w:tplc="ABD21820">
      <w:start w:val="1"/>
      <w:numFmt w:val="decimal"/>
      <w:lvlText w:val="%1."/>
      <w:lvlJc w:val="left"/>
      <w:pPr>
        <w:ind w:left="720" w:hanging="360"/>
      </w:pPr>
    </w:lvl>
    <w:lvl w:ilvl="1" w:tplc="F652513C" w:tentative="1">
      <w:start w:val="1"/>
      <w:numFmt w:val="lowerLetter"/>
      <w:lvlText w:val="%2."/>
      <w:lvlJc w:val="left"/>
      <w:pPr>
        <w:ind w:left="1440" w:hanging="360"/>
      </w:pPr>
    </w:lvl>
    <w:lvl w:ilvl="2" w:tplc="C34CC690" w:tentative="1">
      <w:start w:val="1"/>
      <w:numFmt w:val="lowerRoman"/>
      <w:lvlText w:val="%3."/>
      <w:lvlJc w:val="right"/>
      <w:pPr>
        <w:ind w:left="2160" w:hanging="180"/>
      </w:pPr>
    </w:lvl>
    <w:lvl w:ilvl="3" w:tplc="0EA892D8" w:tentative="1">
      <w:start w:val="1"/>
      <w:numFmt w:val="decimal"/>
      <w:lvlText w:val="%4."/>
      <w:lvlJc w:val="left"/>
      <w:pPr>
        <w:ind w:left="2880" w:hanging="360"/>
      </w:pPr>
    </w:lvl>
    <w:lvl w:ilvl="4" w:tplc="1358558A" w:tentative="1">
      <w:start w:val="1"/>
      <w:numFmt w:val="lowerLetter"/>
      <w:lvlText w:val="%5."/>
      <w:lvlJc w:val="left"/>
      <w:pPr>
        <w:ind w:left="3600" w:hanging="360"/>
      </w:pPr>
    </w:lvl>
    <w:lvl w:ilvl="5" w:tplc="E95020D6" w:tentative="1">
      <w:start w:val="1"/>
      <w:numFmt w:val="lowerRoman"/>
      <w:lvlText w:val="%6."/>
      <w:lvlJc w:val="right"/>
      <w:pPr>
        <w:ind w:left="4320" w:hanging="180"/>
      </w:pPr>
    </w:lvl>
    <w:lvl w:ilvl="6" w:tplc="14788AD4" w:tentative="1">
      <w:start w:val="1"/>
      <w:numFmt w:val="decimal"/>
      <w:lvlText w:val="%7."/>
      <w:lvlJc w:val="left"/>
      <w:pPr>
        <w:ind w:left="5040" w:hanging="360"/>
      </w:pPr>
    </w:lvl>
    <w:lvl w:ilvl="7" w:tplc="7D2C97B8" w:tentative="1">
      <w:start w:val="1"/>
      <w:numFmt w:val="lowerLetter"/>
      <w:lvlText w:val="%8."/>
      <w:lvlJc w:val="left"/>
      <w:pPr>
        <w:ind w:left="5760" w:hanging="360"/>
      </w:pPr>
    </w:lvl>
    <w:lvl w:ilvl="8" w:tplc="F68858C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89A3550"/>
    <w:multiLevelType w:val="hybridMultilevel"/>
    <w:tmpl w:val="FF8E81F4"/>
    <w:lvl w:ilvl="0" w:tplc="0B307032">
      <w:start w:val="13"/>
      <w:numFmt w:val="decimal"/>
      <w:lvlText w:val="%1."/>
      <w:lvlJc w:val="left"/>
      <w:pPr>
        <w:ind w:left="360" w:firstLine="0"/>
      </w:pPr>
      <w:rPr>
        <w:rFonts w:hint="default"/>
        <w:b w:val="0"/>
        <w:color w:val="000000"/>
      </w:rPr>
    </w:lvl>
    <w:lvl w:ilvl="1" w:tplc="B7E69426" w:tentative="1">
      <w:start w:val="1"/>
      <w:numFmt w:val="lowerLetter"/>
      <w:lvlText w:val="%2."/>
      <w:lvlJc w:val="left"/>
      <w:pPr>
        <w:ind w:left="1440" w:hanging="360"/>
      </w:pPr>
    </w:lvl>
    <w:lvl w:ilvl="2" w:tplc="FBACA63E" w:tentative="1">
      <w:start w:val="1"/>
      <w:numFmt w:val="lowerRoman"/>
      <w:lvlText w:val="%3."/>
      <w:lvlJc w:val="right"/>
      <w:pPr>
        <w:ind w:left="2160" w:hanging="180"/>
      </w:pPr>
    </w:lvl>
    <w:lvl w:ilvl="3" w:tplc="0D42FF64" w:tentative="1">
      <w:start w:val="1"/>
      <w:numFmt w:val="decimal"/>
      <w:lvlText w:val="%4."/>
      <w:lvlJc w:val="left"/>
      <w:pPr>
        <w:ind w:left="2880" w:hanging="360"/>
      </w:pPr>
    </w:lvl>
    <w:lvl w:ilvl="4" w:tplc="3A0A1E5A" w:tentative="1">
      <w:start w:val="1"/>
      <w:numFmt w:val="lowerLetter"/>
      <w:lvlText w:val="%5."/>
      <w:lvlJc w:val="left"/>
      <w:pPr>
        <w:ind w:left="3600" w:hanging="360"/>
      </w:pPr>
    </w:lvl>
    <w:lvl w:ilvl="5" w:tplc="E91C55DA" w:tentative="1">
      <w:start w:val="1"/>
      <w:numFmt w:val="lowerRoman"/>
      <w:lvlText w:val="%6."/>
      <w:lvlJc w:val="right"/>
      <w:pPr>
        <w:ind w:left="4320" w:hanging="180"/>
      </w:pPr>
    </w:lvl>
    <w:lvl w:ilvl="6" w:tplc="F21CA222" w:tentative="1">
      <w:start w:val="1"/>
      <w:numFmt w:val="decimal"/>
      <w:lvlText w:val="%7."/>
      <w:lvlJc w:val="left"/>
      <w:pPr>
        <w:ind w:left="5040" w:hanging="360"/>
      </w:pPr>
    </w:lvl>
    <w:lvl w:ilvl="7" w:tplc="866C8670" w:tentative="1">
      <w:start w:val="1"/>
      <w:numFmt w:val="lowerLetter"/>
      <w:lvlText w:val="%8."/>
      <w:lvlJc w:val="left"/>
      <w:pPr>
        <w:ind w:left="5760" w:hanging="360"/>
      </w:pPr>
    </w:lvl>
    <w:lvl w:ilvl="8" w:tplc="E676010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B2F4468"/>
    <w:multiLevelType w:val="hybridMultilevel"/>
    <w:tmpl w:val="97CC0AB6"/>
    <w:lvl w:ilvl="0" w:tplc="0170A34E">
      <w:start w:val="25"/>
      <w:numFmt w:val="decimal"/>
      <w:lvlText w:val="%1."/>
      <w:lvlJc w:val="left"/>
      <w:pPr>
        <w:ind w:left="644" w:hanging="360"/>
      </w:pPr>
      <w:rPr>
        <w:rFonts w:hint="default"/>
        <w:b/>
        <w:bCs/>
      </w:rPr>
    </w:lvl>
    <w:lvl w:ilvl="1" w:tplc="04190019">
      <w:start w:val="1"/>
      <w:numFmt w:val="lowerLetter"/>
      <w:lvlText w:val="%2."/>
      <w:lvlJc w:val="left"/>
      <w:pPr>
        <w:ind w:left="1533" w:hanging="360"/>
      </w:pPr>
    </w:lvl>
    <w:lvl w:ilvl="2" w:tplc="0419001B">
      <w:start w:val="1"/>
      <w:numFmt w:val="lowerRoman"/>
      <w:lvlText w:val="%3."/>
      <w:lvlJc w:val="right"/>
      <w:pPr>
        <w:ind w:left="2253" w:hanging="180"/>
      </w:pPr>
    </w:lvl>
    <w:lvl w:ilvl="3" w:tplc="0419000F">
      <w:start w:val="1"/>
      <w:numFmt w:val="decimal"/>
      <w:lvlText w:val="%4."/>
      <w:lvlJc w:val="left"/>
      <w:pPr>
        <w:ind w:left="2973" w:hanging="360"/>
      </w:pPr>
    </w:lvl>
    <w:lvl w:ilvl="4" w:tplc="04190019">
      <w:start w:val="1"/>
      <w:numFmt w:val="lowerLetter"/>
      <w:lvlText w:val="%5."/>
      <w:lvlJc w:val="left"/>
      <w:pPr>
        <w:ind w:left="3693" w:hanging="360"/>
      </w:pPr>
    </w:lvl>
    <w:lvl w:ilvl="5" w:tplc="0419001B">
      <w:start w:val="1"/>
      <w:numFmt w:val="lowerRoman"/>
      <w:lvlText w:val="%6."/>
      <w:lvlJc w:val="right"/>
      <w:pPr>
        <w:ind w:left="4413" w:hanging="180"/>
      </w:pPr>
    </w:lvl>
    <w:lvl w:ilvl="6" w:tplc="0419000F">
      <w:start w:val="1"/>
      <w:numFmt w:val="decimal"/>
      <w:lvlText w:val="%7."/>
      <w:lvlJc w:val="left"/>
      <w:pPr>
        <w:ind w:left="5133" w:hanging="360"/>
      </w:pPr>
    </w:lvl>
    <w:lvl w:ilvl="7" w:tplc="04190019">
      <w:start w:val="1"/>
      <w:numFmt w:val="lowerLetter"/>
      <w:lvlText w:val="%8."/>
      <w:lvlJc w:val="left"/>
      <w:pPr>
        <w:ind w:left="5853" w:hanging="360"/>
      </w:pPr>
    </w:lvl>
    <w:lvl w:ilvl="8" w:tplc="0419001B">
      <w:start w:val="1"/>
      <w:numFmt w:val="lowerRoman"/>
      <w:lvlText w:val="%9."/>
      <w:lvlJc w:val="right"/>
      <w:pPr>
        <w:ind w:left="6573" w:hanging="180"/>
      </w:pPr>
    </w:lvl>
  </w:abstractNum>
  <w:abstractNum w:abstractNumId="40" w15:restartNumberingAfterBreak="0">
    <w:nsid w:val="718A0B37"/>
    <w:multiLevelType w:val="hybridMultilevel"/>
    <w:tmpl w:val="13C4B95A"/>
    <w:lvl w:ilvl="0" w:tplc="191492EC">
      <w:start w:val="13"/>
      <w:numFmt w:val="decimal"/>
      <w:lvlText w:val="%1."/>
      <w:lvlJc w:val="left"/>
      <w:pPr>
        <w:ind w:left="720" w:hanging="360"/>
      </w:pPr>
      <w:rPr>
        <w:rFonts w:hint="default"/>
        <w:i w:val="0"/>
        <w:color w:val="000000"/>
      </w:rPr>
    </w:lvl>
    <w:lvl w:ilvl="1" w:tplc="0688F0C8" w:tentative="1">
      <w:start w:val="1"/>
      <w:numFmt w:val="lowerLetter"/>
      <w:lvlText w:val="%2."/>
      <w:lvlJc w:val="left"/>
      <w:pPr>
        <w:ind w:left="1440" w:hanging="360"/>
      </w:pPr>
    </w:lvl>
    <w:lvl w:ilvl="2" w:tplc="C47C6B6C" w:tentative="1">
      <w:start w:val="1"/>
      <w:numFmt w:val="lowerRoman"/>
      <w:lvlText w:val="%3."/>
      <w:lvlJc w:val="right"/>
      <w:pPr>
        <w:ind w:left="2160" w:hanging="180"/>
      </w:pPr>
    </w:lvl>
    <w:lvl w:ilvl="3" w:tplc="70FCE632" w:tentative="1">
      <w:start w:val="1"/>
      <w:numFmt w:val="decimal"/>
      <w:lvlText w:val="%4."/>
      <w:lvlJc w:val="left"/>
      <w:pPr>
        <w:ind w:left="2880" w:hanging="360"/>
      </w:pPr>
    </w:lvl>
    <w:lvl w:ilvl="4" w:tplc="BA222988" w:tentative="1">
      <w:start w:val="1"/>
      <w:numFmt w:val="lowerLetter"/>
      <w:lvlText w:val="%5."/>
      <w:lvlJc w:val="left"/>
      <w:pPr>
        <w:ind w:left="3600" w:hanging="360"/>
      </w:pPr>
    </w:lvl>
    <w:lvl w:ilvl="5" w:tplc="D4988184" w:tentative="1">
      <w:start w:val="1"/>
      <w:numFmt w:val="lowerRoman"/>
      <w:lvlText w:val="%6."/>
      <w:lvlJc w:val="right"/>
      <w:pPr>
        <w:ind w:left="4320" w:hanging="180"/>
      </w:pPr>
    </w:lvl>
    <w:lvl w:ilvl="6" w:tplc="151E654E" w:tentative="1">
      <w:start w:val="1"/>
      <w:numFmt w:val="decimal"/>
      <w:lvlText w:val="%7."/>
      <w:lvlJc w:val="left"/>
      <w:pPr>
        <w:ind w:left="5040" w:hanging="360"/>
      </w:pPr>
    </w:lvl>
    <w:lvl w:ilvl="7" w:tplc="E7B46D86" w:tentative="1">
      <w:start w:val="1"/>
      <w:numFmt w:val="lowerLetter"/>
      <w:lvlText w:val="%8."/>
      <w:lvlJc w:val="left"/>
      <w:pPr>
        <w:ind w:left="5760" w:hanging="360"/>
      </w:pPr>
    </w:lvl>
    <w:lvl w:ilvl="8" w:tplc="300C871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1EE0548"/>
    <w:multiLevelType w:val="hybridMultilevel"/>
    <w:tmpl w:val="4732DE86"/>
    <w:lvl w:ilvl="0" w:tplc="2F9831D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CDA853D8" w:tentative="1">
      <w:start w:val="1"/>
      <w:numFmt w:val="lowerLetter"/>
      <w:lvlText w:val="%2."/>
      <w:lvlJc w:val="left"/>
      <w:pPr>
        <w:ind w:left="1440" w:hanging="360"/>
      </w:pPr>
    </w:lvl>
    <w:lvl w:ilvl="2" w:tplc="E3D057BA" w:tentative="1">
      <w:start w:val="1"/>
      <w:numFmt w:val="lowerRoman"/>
      <w:lvlText w:val="%3."/>
      <w:lvlJc w:val="right"/>
      <w:pPr>
        <w:ind w:left="2160" w:hanging="180"/>
      </w:pPr>
    </w:lvl>
    <w:lvl w:ilvl="3" w:tplc="E2BCCAFA" w:tentative="1">
      <w:start w:val="1"/>
      <w:numFmt w:val="decimal"/>
      <w:lvlText w:val="%4."/>
      <w:lvlJc w:val="left"/>
      <w:pPr>
        <w:ind w:left="2880" w:hanging="360"/>
      </w:pPr>
    </w:lvl>
    <w:lvl w:ilvl="4" w:tplc="8ED05B6E" w:tentative="1">
      <w:start w:val="1"/>
      <w:numFmt w:val="lowerLetter"/>
      <w:lvlText w:val="%5."/>
      <w:lvlJc w:val="left"/>
      <w:pPr>
        <w:ind w:left="3600" w:hanging="360"/>
      </w:pPr>
    </w:lvl>
    <w:lvl w:ilvl="5" w:tplc="26BA0950" w:tentative="1">
      <w:start w:val="1"/>
      <w:numFmt w:val="lowerRoman"/>
      <w:lvlText w:val="%6."/>
      <w:lvlJc w:val="right"/>
      <w:pPr>
        <w:ind w:left="4320" w:hanging="180"/>
      </w:pPr>
    </w:lvl>
    <w:lvl w:ilvl="6" w:tplc="A92EF5EE" w:tentative="1">
      <w:start w:val="1"/>
      <w:numFmt w:val="decimal"/>
      <w:lvlText w:val="%7."/>
      <w:lvlJc w:val="left"/>
      <w:pPr>
        <w:ind w:left="5040" w:hanging="360"/>
      </w:pPr>
    </w:lvl>
    <w:lvl w:ilvl="7" w:tplc="32F69096" w:tentative="1">
      <w:start w:val="1"/>
      <w:numFmt w:val="lowerLetter"/>
      <w:lvlText w:val="%8."/>
      <w:lvlJc w:val="left"/>
      <w:pPr>
        <w:ind w:left="5760" w:hanging="360"/>
      </w:pPr>
    </w:lvl>
    <w:lvl w:ilvl="8" w:tplc="6804CB1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FF7C22"/>
    <w:multiLevelType w:val="hybridMultilevel"/>
    <w:tmpl w:val="D382A40A"/>
    <w:lvl w:ilvl="0" w:tplc="AB5C6C26">
      <w:start w:val="1"/>
      <w:numFmt w:val="bullet"/>
      <w:lvlText w:val="-"/>
      <w:lvlJc w:val="left"/>
      <w:pPr>
        <w:ind w:left="1287" w:hanging="360"/>
      </w:pPr>
    </w:lvl>
    <w:lvl w:ilvl="1" w:tplc="618E198C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8166CE80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B0FC4C04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B9A4795C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39F241F0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A81B4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57388478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8A926B14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3" w15:restartNumberingAfterBreak="0">
    <w:nsid w:val="73F12426"/>
    <w:multiLevelType w:val="hybridMultilevel"/>
    <w:tmpl w:val="85A6B0A6"/>
    <w:lvl w:ilvl="0" w:tplc="9F8AF08C">
      <w:start w:val="13"/>
      <w:numFmt w:val="decimal"/>
      <w:lvlText w:val="%1."/>
      <w:lvlJc w:val="left"/>
      <w:pPr>
        <w:ind w:left="720" w:hanging="360"/>
      </w:pPr>
      <w:rPr>
        <w:rFonts w:hint="default"/>
        <w:i w:val="0"/>
        <w:color w:val="000000"/>
      </w:rPr>
    </w:lvl>
    <w:lvl w:ilvl="1" w:tplc="D8CEE736" w:tentative="1">
      <w:start w:val="1"/>
      <w:numFmt w:val="lowerLetter"/>
      <w:lvlText w:val="%2."/>
      <w:lvlJc w:val="left"/>
      <w:pPr>
        <w:ind w:left="1440" w:hanging="360"/>
      </w:pPr>
    </w:lvl>
    <w:lvl w:ilvl="2" w:tplc="A726CCAC" w:tentative="1">
      <w:start w:val="1"/>
      <w:numFmt w:val="lowerRoman"/>
      <w:lvlText w:val="%3."/>
      <w:lvlJc w:val="right"/>
      <w:pPr>
        <w:ind w:left="2160" w:hanging="180"/>
      </w:pPr>
    </w:lvl>
    <w:lvl w:ilvl="3" w:tplc="81AC1252" w:tentative="1">
      <w:start w:val="1"/>
      <w:numFmt w:val="decimal"/>
      <w:lvlText w:val="%4."/>
      <w:lvlJc w:val="left"/>
      <w:pPr>
        <w:ind w:left="2880" w:hanging="360"/>
      </w:pPr>
    </w:lvl>
    <w:lvl w:ilvl="4" w:tplc="1174ECB8" w:tentative="1">
      <w:start w:val="1"/>
      <w:numFmt w:val="lowerLetter"/>
      <w:lvlText w:val="%5."/>
      <w:lvlJc w:val="left"/>
      <w:pPr>
        <w:ind w:left="3600" w:hanging="360"/>
      </w:pPr>
    </w:lvl>
    <w:lvl w:ilvl="5" w:tplc="11D0DA94" w:tentative="1">
      <w:start w:val="1"/>
      <w:numFmt w:val="lowerRoman"/>
      <w:lvlText w:val="%6."/>
      <w:lvlJc w:val="right"/>
      <w:pPr>
        <w:ind w:left="4320" w:hanging="180"/>
      </w:pPr>
    </w:lvl>
    <w:lvl w:ilvl="6" w:tplc="EAF2FE9C" w:tentative="1">
      <w:start w:val="1"/>
      <w:numFmt w:val="decimal"/>
      <w:lvlText w:val="%7."/>
      <w:lvlJc w:val="left"/>
      <w:pPr>
        <w:ind w:left="5040" w:hanging="360"/>
      </w:pPr>
    </w:lvl>
    <w:lvl w:ilvl="7" w:tplc="60145C12" w:tentative="1">
      <w:start w:val="1"/>
      <w:numFmt w:val="lowerLetter"/>
      <w:lvlText w:val="%8."/>
      <w:lvlJc w:val="left"/>
      <w:pPr>
        <w:ind w:left="5760" w:hanging="360"/>
      </w:pPr>
    </w:lvl>
    <w:lvl w:ilvl="8" w:tplc="8BD282D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9EA4725"/>
    <w:multiLevelType w:val="hybridMultilevel"/>
    <w:tmpl w:val="4EA474F6"/>
    <w:lvl w:ilvl="0" w:tplc="C95C6F96">
      <w:start w:val="1"/>
      <w:numFmt w:val="bullet"/>
      <w:lvlText w:val="-"/>
      <w:lvlJc w:val="left"/>
      <w:pPr>
        <w:ind w:left="1287" w:hanging="360"/>
      </w:pPr>
    </w:lvl>
    <w:lvl w:ilvl="1" w:tplc="68CA8A2E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86166E12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D54A1C0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AD2AA736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74F2DD7C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57EEA028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CBE23C2A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632881F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5" w15:restartNumberingAfterBreak="0">
    <w:nsid w:val="7AC35FD7"/>
    <w:multiLevelType w:val="hybridMultilevel"/>
    <w:tmpl w:val="D96A562E"/>
    <w:lvl w:ilvl="0" w:tplc="E2F20C20">
      <w:start w:val="13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73642D1E" w:tentative="1">
      <w:start w:val="1"/>
      <w:numFmt w:val="lowerLetter"/>
      <w:lvlText w:val="%2."/>
      <w:lvlJc w:val="left"/>
      <w:pPr>
        <w:ind w:left="1440" w:hanging="360"/>
      </w:pPr>
    </w:lvl>
    <w:lvl w:ilvl="2" w:tplc="48B01C98" w:tentative="1">
      <w:start w:val="1"/>
      <w:numFmt w:val="lowerRoman"/>
      <w:lvlText w:val="%3."/>
      <w:lvlJc w:val="right"/>
      <w:pPr>
        <w:ind w:left="2160" w:hanging="180"/>
      </w:pPr>
    </w:lvl>
    <w:lvl w:ilvl="3" w:tplc="7A8E17BC" w:tentative="1">
      <w:start w:val="1"/>
      <w:numFmt w:val="decimal"/>
      <w:lvlText w:val="%4."/>
      <w:lvlJc w:val="left"/>
      <w:pPr>
        <w:ind w:left="2880" w:hanging="360"/>
      </w:pPr>
    </w:lvl>
    <w:lvl w:ilvl="4" w:tplc="C4847AD8" w:tentative="1">
      <w:start w:val="1"/>
      <w:numFmt w:val="lowerLetter"/>
      <w:lvlText w:val="%5."/>
      <w:lvlJc w:val="left"/>
      <w:pPr>
        <w:ind w:left="3600" w:hanging="360"/>
      </w:pPr>
    </w:lvl>
    <w:lvl w:ilvl="5" w:tplc="4DA63B30" w:tentative="1">
      <w:start w:val="1"/>
      <w:numFmt w:val="lowerRoman"/>
      <w:lvlText w:val="%6."/>
      <w:lvlJc w:val="right"/>
      <w:pPr>
        <w:ind w:left="4320" w:hanging="180"/>
      </w:pPr>
    </w:lvl>
    <w:lvl w:ilvl="6" w:tplc="F10E5BCE" w:tentative="1">
      <w:start w:val="1"/>
      <w:numFmt w:val="decimal"/>
      <w:lvlText w:val="%7."/>
      <w:lvlJc w:val="left"/>
      <w:pPr>
        <w:ind w:left="5040" w:hanging="360"/>
      </w:pPr>
    </w:lvl>
    <w:lvl w:ilvl="7" w:tplc="6DE2E232" w:tentative="1">
      <w:start w:val="1"/>
      <w:numFmt w:val="lowerLetter"/>
      <w:lvlText w:val="%8."/>
      <w:lvlJc w:val="left"/>
      <w:pPr>
        <w:ind w:left="5760" w:hanging="360"/>
      </w:pPr>
    </w:lvl>
    <w:lvl w:ilvl="8" w:tplc="5E1CBA7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EED2821"/>
    <w:multiLevelType w:val="hybridMultilevel"/>
    <w:tmpl w:val="3E86FFDA"/>
    <w:lvl w:ilvl="0" w:tplc="D67A96F6">
      <w:start w:val="1"/>
      <w:numFmt w:val="bullet"/>
      <w:pStyle w:val="a"/>
      <w:lvlText w:val="–"/>
      <w:lvlJc w:val="left"/>
      <w:pPr>
        <w:tabs>
          <w:tab w:val="num" w:pos="1077"/>
        </w:tabs>
        <w:ind w:left="0" w:firstLine="720"/>
      </w:pPr>
      <w:rPr>
        <w:rFonts w:ascii="Times New Roman" w:hAnsi="Times New Roman" w:cs="Times New Roman" w:hint="default"/>
      </w:rPr>
    </w:lvl>
    <w:lvl w:ilvl="1" w:tplc="BF92C81A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24426FA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65EEBA1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1570D656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188E655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560ECF9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984889E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F2AA00BC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34"/>
  </w:num>
  <w:num w:numId="3">
    <w:abstractNumId w:val="7"/>
  </w:num>
  <w:num w:numId="4">
    <w:abstractNumId w:val="13"/>
  </w:num>
  <w:num w:numId="5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2"/>
  </w:num>
  <w:num w:numId="7">
    <w:abstractNumId w:val="44"/>
  </w:num>
  <w:num w:numId="8">
    <w:abstractNumId w:val="42"/>
  </w:num>
  <w:num w:numId="9">
    <w:abstractNumId w:val="15"/>
  </w:num>
  <w:num w:numId="10">
    <w:abstractNumId w:val="4"/>
  </w:num>
  <w:num w:numId="11">
    <w:abstractNumId w:val="25"/>
  </w:num>
  <w:num w:numId="12">
    <w:abstractNumId w:val="16"/>
  </w:num>
  <w:num w:numId="13">
    <w:abstractNumId w:val="5"/>
  </w:num>
  <w:num w:numId="14">
    <w:abstractNumId w:val="26"/>
  </w:num>
  <w:num w:numId="15">
    <w:abstractNumId w:val="29"/>
  </w:num>
  <w:num w:numId="16">
    <w:abstractNumId w:val="9"/>
  </w:num>
  <w:num w:numId="17">
    <w:abstractNumId w:val="41"/>
  </w:num>
  <w:num w:numId="18">
    <w:abstractNumId w:val="19"/>
  </w:num>
  <w:num w:numId="19">
    <w:abstractNumId w:val="37"/>
  </w:num>
  <w:num w:numId="20">
    <w:abstractNumId w:val="28"/>
  </w:num>
  <w:num w:numId="21">
    <w:abstractNumId w:val="2"/>
  </w:num>
  <w:num w:numId="22">
    <w:abstractNumId w:val="36"/>
  </w:num>
  <w:num w:numId="23">
    <w:abstractNumId w:val="20"/>
  </w:num>
  <w:num w:numId="24">
    <w:abstractNumId w:val="24"/>
  </w:num>
  <w:num w:numId="25">
    <w:abstractNumId w:val="38"/>
  </w:num>
  <w:num w:numId="26">
    <w:abstractNumId w:val="11"/>
  </w:num>
  <w:num w:numId="27">
    <w:abstractNumId w:val="35"/>
  </w:num>
  <w:num w:numId="28">
    <w:abstractNumId w:val="45"/>
  </w:num>
  <w:num w:numId="29">
    <w:abstractNumId w:val="18"/>
  </w:num>
  <w:num w:numId="30">
    <w:abstractNumId w:val="23"/>
  </w:num>
  <w:num w:numId="31">
    <w:abstractNumId w:val="40"/>
  </w:num>
  <w:num w:numId="32">
    <w:abstractNumId w:val="12"/>
  </w:num>
  <w:num w:numId="33">
    <w:abstractNumId w:val="14"/>
  </w:num>
  <w:num w:numId="34">
    <w:abstractNumId w:val="33"/>
  </w:num>
  <w:num w:numId="35">
    <w:abstractNumId w:val="0"/>
  </w:num>
  <w:num w:numId="36">
    <w:abstractNumId w:val="43"/>
  </w:num>
  <w:num w:numId="37">
    <w:abstractNumId w:val="46"/>
  </w:num>
  <w:num w:numId="38">
    <w:abstractNumId w:val="1"/>
  </w:num>
  <w:num w:numId="39">
    <w:abstractNumId w:val="6"/>
    <w:lvlOverride w:ilvl="0">
      <w:startOverride w:val="1"/>
    </w:lvlOverride>
  </w:num>
  <w:num w:numId="40">
    <w:abstractNumId w:val="31"/>
  </w:num>
  <w:num w:numId="41">
    <w:abstractNumId w:val="21"/>
  </w:num>
  <w:num w:numId="42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39"/>
  </w:num>
  <w:num w:numId="44">
    <w:abstractNumId w:val="10"/>
  </w:num>
  <w:num w:numId="45">
    <w:abstractNumId w:val="3"/>
  </w:num>
  <w:num w:numId="46">
    <w:abstractNumId w:val="8"/>
  </w:num>
  <w:num w:numId="47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6AE1"/>
    <w:rsid w:val="000F2F26"/>
    <w:rsid w:val="00166B53"/>
    <w:rsid w:val="001905B6"/>
    <w:rsid w:val="001D34A9"/>
    <w:rsid w:val="00242754"/>
    <w:rsid w:val="00257447"/>
    <w:rsid w:val="00285D7F"/>
    <w:rsid w:val="003500CC"/>
    <w:rsid w:val="00384D1C"/>
    <w:rsid w:val="0048204E"/>
    <w:rsid w:val="00492BFC"/>
    <w:rsid w:val="004E449F"/>
    <w:rsid w:val="00553513"/>
    <w:rsid w:val="005568ED"/>
    <w:rsid w:val="00566B00"/>
    <w:rsid w:val="005C0D56"/>
    <w:rsid w:val="005D0CCB"/>
    <w:rsid w:val="00644C71"/>
    <w:rsid w:val="006B7BFC"/>
    <w:rsid w:val="006E6069"/>
    <w:rsid w:val="007664B4"/>
    <w:rsid w:val="00843101"/>
    <w:rsid w:val="00856918"/>
    <w:rsid w:val="009659D8"/>
    <w:rsid w:val="009A4472"/>
    <w:rsid w:val="009C041E"/>
    <w:rsid w:val="00A02564"/>
    <w:rsid w:val="00A50EE0"/>
    <w:rsid w:val="00AD1517"/>
    <w:rsid w:val="00AD4588"/>
    <w:rsid w:val="00AF684B"/>
    <w:rsid w:val="00B7695C"/>
    <w:rsid w:val="00BA6AE1"/>
    <w:rsid w:val="00BC5AD6"/>
    <w:rsid w:val="00C720FB"/>
    <w:rsid w:val="00CE35D1"/>
    <w:rsid w:val="00D246E6"/>
    <w:rsid w:val="00D65A5B"/>
    <w:rsid w:val="00D7693F"/>
    <w:rsid w:val="00DA4616"/>
    <w:rsid w:val="00DC5245"/>
    <w:rsid w:val="00DD512F"/>
    <w:rsid w:val="00E04A6B"/>
    <w:rsid w:val="00E743F0"/>
    <w:rsid w:val="00F00305"/>
    <w:rsid w:val="00F572D6"/>
    <w:rsid w:val="00F84A2A"/>
    <w:rsid w:val="00FA4056"/>
    <w:rsid w:val="00FA478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4:docId w14:val="41ABB20A"/>
  <w15:docId w15:val="{A90FE276-3588-4FB1-92D9-F9E900B91B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unhideWhenUsed="1" w:qFormat="1"/>
    <w:lsdException w:name="heading 3" w:uiPriority="0" w:unhideWhenUsed="1" w:qFormat="1"/>
    <w:lsdException w:name="heading 4" w:uiPriority="0" w:unhideWhenUsed="1" w:qFormat="1"/>
    <w:lsdException w:name="heading 5" w:uiPriority="0" w:unhideWhenUsed="1" w:qFormat="1"/>
    <w:lsdException w:name="heading 6" w:uiPriority="0" w:unhideWhenUsed="1" w:qFormat="1"/>
    <w:lsdException w:name="heading 7" w:uiPriority="0" w:unhideWhenUsed="1" w:qFormat="1"/>
    <w:lsdException w:name="heading 8" w:uiPriority="0" w:unhideWhenUsed="1" w:qFormat="1"/>
    <w:lsdException w:name="heading 9" w:uiPriority="0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39" w:unhideWhenUsed="1"/>
    <w:lsdException w:name="toc 2" w:uiPriority="39" w:unhideWhenUsed="1"/>
    <w:lsdException w:name="toc 3" w:uiPriority="39" w:unhideWhenUsed="1"/>
    <w:lsdException w:name="toc 4" w:uiPriority="0" w:unhideWhenUsed="1"/>
    <w:lsdException w:name="toc 5" w:uiPriority="0" w:unhideWhenUsed="1"/>
    <w:lsdException w:name="toc 6" w:uiPriority="0" w:unhideWhenUsed="1"/>
    <w:lsdException w:name="toc 7" w:uiPriority="0" w:unhideWhenUsed="1"/>
    <w:lsdException w:name="toc 8" w:uiPriority="0" w:unhideWhenUsed="1"/>
    <w:lsdException w:name="toc 9" w:uiPriority="0" w:unhideWhenUsed="1"/>
    <w:lsdException w:name="Normal Indent" w:locked="1" w:semiHidden="1" w:unhideWhenUsed="1"/>
    <w:lsdException w:name="footnote text" w:locked="1" w:semiHidden="1" w:uiPriority="0" w:unhideWhenUsed="1"/>
    <w:lsdException w:name="annotation text" w:locked="1" w:semiHidden="1" w:uiPriority="0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semiHidden="1" w:uiPriority="0" w:unhideWhenUsed="1" w:qFormat="1"/>
    <w:lsdException w:name="table of figures" w:locked="1" w:semiHidden="1" w:unhideWhenUsed="1"/>
    <w:lsdException w:name="envelope address" w:locked="1" w:semiHidden="1" w:uiPriority="0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iPriority="0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iPriority="0" w:unhideWhenUsed="1"/>
    <w:lsdException w:name="List Number" w:locked="1" w:semiHidden="1" w:uiPriority="0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iPriority="0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iPriority="0" w:unhideWhenUsed="1"/>
    <w:lsdException w:name="Title" w:uiPriority="0" w:qFormat="1"/>
    <w:lsdException w:name="Closing" w:locked="1" w:semiHidden="1" w:unhideWhenUsed="1"/>
    <w:lsdException w:name="Signature" w:locked="1" w:semiHidden="1" w:unhideWhenUsed="1"/>
    <w:lsdException w:name="Default Paragraph Font" w:uiPriority="0" w:unhideWhenUsed="1"/>
    <w:lsdException w:name="Body Text" w:locked="1" w:semiHidden="1" w:uiPriority="0" w:unhideWhenUsed="1"/>
    <w:lsdException w:name="Body Text Indent" w:locked="1" w:semiHidden="1" w:uiPriority="0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11" w:qFormat="1"/>
    <w:lsdException w:name="Salutation" w:locked="1" w:semiHidden="1" w:unhideWhenUsed="1"/>
    <w:lsdException w:name="Date" w:locked="1" w:semiHidden="1" w:uiPriority="0" w:unhideWhenUsed="1"/>
    <w:lsdException w:name="Body Text First Indent" w:locked="1" w:semiHidden="1" w:unhideWhenUsed="1"/>
    <w:lsdException w:name="Body Text First Indent 2" w:locked="1" w:semiHidden="1" w:unhideWhenUsed="1"/>
    <w:lsdException w:name="Body Text 2" w:locked="1" w:semiHidden="1" w:uiPriority="0" w:unhideWhenUsed="1"/>
    <w:lsdException w:name="Body Text 3" w:locked="1" w:semiHidden="1" w:uiPriority="0" w:unhideWhenUsed="1"/>
    <w:lsdException w:name="Body Text Indent 2" w:locked="1" w:semiHidden="1" w:uiPriority="0" w:unhideWhenUsed="1"/>
    <w:lsdException w:name="Body Text Indent 3" w:locked="1" w:semiHidden="1" w:uiPriority="0" w:unhideWhenUsed="1"/>
    <w:lsdException w:name="Block Text" w:locked="1" w:semiHidden="1" w:uiPriority="0" w:unhideWhenUsed="1"/>
    <w:lsdException w:name="Hyperlink" w:locked="1" w:semiHidden="1" w:unhideWhenUsed="1"/>
    <w:lsdException w:name="FollowedHyperlink" w:locked="1" w:semiHidden="1" w:uiPriority="0" w:unhideWhenUsed="1"/>
    <w:lsdException w:name="Strong" w:uiPriority="0" w:qFormat="1"/>
    <w:lsdException w:name="Emphasis" w:uiPriority="0" w:qFormat="1"/>
    <w:lsdException w:name="Document Map" w:locked="1" w:semiHidden="1" w:uiPriority="0" w:unhideWhenUsed="1"/>
    <w:lsdException w:name="Plain Text" w:locked="1" w:semiHidden="1" w:unhideWhenUsed="1" w:qFormat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iPriority="0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iPriority="0" w:unhideWhenUsed="1"/>
    <w:lsdException w:name="Table Grid" w:uiPriority="0"/>
    <w:lsdException w:name="Table Theme" w:locked="1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1D21EC"/>
    <w:rPr>
      <w:rFonts w:ascii="Times New Roman" w:eastAsia="Times New Roman" w:hAnsi="Times New Roman"/>
      <w:sz w:val="20"/>
      <w:szCs w:val="20"/>
    </w:rPr>
  </w:style>
  <w:style w:type="paragraph" w:styleId="1">
    <w:name w:val="heading 1"/>
    <w:basedOn w:val="a0"/>
    <w:next w:val="a0"/>
    <w:link w:val="10"/>
    <w:qFormat/>
    <w:rsid w:val="006B3773"/>
    <w:pPr>
      <w:keepNext/>
      <w:outlineLvl w:val="0"/>
    </w:pPr>
    <w:rPr>
      <w:sz w:val="24"/>
    </w:rPr>
  </w:style>
  <w:style w:type="paragraph" w:styleId="2">
    <w:name w:val="heading 2"/>
    <w:basedOn w:val="a0"/>
    <w:next w:val="a0"/>
    <w:link w:val="20"/>
    <w:qFormat/>
    <w:rsid w:val="006B3773"/>
    <w:pPr>
      <w:keepNext/>
      <w:outlineLvl w:val="1"/>
    </w:pPr>
    <w:rPr>
      <w:sz w:val="28"/>
    </w:rPr>
  </w:style>
  <w:style w:type="paragraph" w:styleId="3">
    <w:name w:val="heading 3"/>
    <w:basedOn w:val="a0"/>
    <w:next w:val="a0"/>
    <w:link w:val="30"/>
    <w:qFormat/>
    <w:rsid w:val="006B6912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4">
    <w:name w:val="heading 4"/>
    <w:basedOn w:val="a0"/>
    <w:next w:val="a0"/>
    <w:link w:val="40"/>
    <w:qFormat/>
    <w:rsid w:val="006B3773"/>
    <w:pPr>
      <w:keepNext/>
      <w:jc w:val="right"/>
      <w:outlineLvl w:val="3"/>
    </w:pPr>
    <w:rPr>
      <w:sz w:val="24"/>
    </w:rPr>
  </w:style>
  <w:style w:type="paragraph" w:styleId="5">
    <w:name w:val="heading 5"/>
    <w:basedOn w:val="a0"/>
    <w:next w:val="a0"/>
    <w:link w:val="50"/>
    <w:qFormat/>
    <w:rsid w:val="008F1779"/>
    <w:pPr>
      <w:keepNext/>
      <w:ind w:firstLine="851"/>
      <w:jc w:val="center"/>
      <w:outlineLvl w:val="4"/>
    </w:pPr>
    <w:rPr>
      <w:sz w:val="28"/>
    </w:rPr>
  </w:style>
  <w:style w:type="paragraph" w:styleId="6">
    <w:name w:val="heading 6"/>
    <w:basedOn w:val="a0"/>
    <w:next w:val="a0"/>
    <w:link w:val="60"/>
    <w:qFormat/>
    <w:rsid w:val="006B3773"/>
    <w:pPr>
      <w:keepNext/>
      <w:jc w:val="center"/>
      <w:outlineLvl w:val="5"/>
    </w:pPr>
    <w:rPr>
      <w:sz w:val="24"/>
    </w:rPr>
  </w:style>
  <w:style w:type="paragraph" w:styleId="7">
    <w:name w:val="heading 7"/>
    <w:basedOn w:val="a0"/>
    <w:next w:val="a0"/>
    <w:link w:val="70"/>
    <w:qFormat/>
    <w:rsid w:val="008F1779"/>
    <w:pPr>
      <w:spacing w:before="240" w:after="60"/>
      <w:outlineLvl w:val="6"/>
    </w:pPr>
    <w:rPr>
      <w:sz w:val="24"/>
      <w:szCs w:val="24"/>
    </w:rPr>
  </w:style>
  <w:style w:type="paragraph" w:styleId="8">
    <w:name w:val="heading 8"/>
    <w:basedOn w:val="a0"/>
    <w:next w:val="a0"/>
    <w:link w:val="80"/>
    <w:qFormat/>
    <w:rsid w:val="008F1779"/>
    <w:pPr>
      <w:keepNext/>
      <w:ind w:firstLine="567"/>
      <w:jc w:val="center"/>
      <w:outlineLvl w:val="7"/>
    </w:pPr>
    <w:rPr>
      <w:b/>
      <w:sz w:val="24"/>
    </w:rPr>
  </w:style>
  <w:style w:type="paragraph" w:styleId="9">
    <w:name w:val="heading 9"/>
    <w:basedOn w:val="a0"/>
    <w:next w:val="a0"/>
    <w:link w:val="90"/>
    <w:qFormat/>
    <w:rsid w:val="001E6EB8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locked/>
    <w:rsid w:val="006B3773"/>
    <w:rPr>
      <w:rFonts w:ascii="Times New Roman" w:hAnsi="Times New Roman" w:cs="Times New Roman"/>
      <w:sz w:val="20"/>
      <w:szCs w:val="20"/>
      <w:lang w:eastAsia="ru-RU"/>
    </w:rPr>
  </w:style>
  <w:style w:type="character" w:customStyle="1" w:styleId="20">
    <w:name w:val="Заголовок 2 Знак"/>
    <w:basedOn w:val="a1"/>
    <w:link w:val="2"/>
    <w:locked/>
    <w:rsid w:val="006B3773"/>
    <w:rPr>
      <w:rFonts w:ascii="Times New Roman" w:hAnsi="Times New Roman" w:cs="Times New Roman"/>
      <w:sz w:val="20"/>
      <w:szCs w:val="20"/>
      <w:lang w:eastAsia="ru-RU"/>
    </w:rPr>
  </w:style>
  <w:style w:type="character" w:customStyle="1" w:styleId="30">
    <w:name w:val="Заголовок 3 Знак"/>
    <w:basedOn w:val="a1"/>
    <w:link w:val="3"/>
    <w:locked/>
    <w:rsid w:val="006B6912"/>
    <w:rPr>
      <w:rFonts w:ascii="Cambria" w:hAnsi="Cambria" w:cs="Times New Roman"/>
      <w:b/>
      <w:bCs/>
      <w:color w:val="4F81BD"/>
      <w:sz w:val="20"/>
      <w:szCs w:val="20"/>
      <w:lang w:eastAsia="ru-RU"/>
    </w:rPr>
  </w:style>
  <w:style w:type="character" w:customStyle="1" w:styleId="40">
    <w:name w:val="Заголовок 4 Знак"/>
    <w:basedOn w:val="a1"/>
    <w:link w:val="4"/>
    <w:locked/>
    <w:rsid w:val="006B3773"/>
    <w:rPr>
      <w:rFonts w:ascii="Times New Roman" w:hAnsi="Times New Roman" w:cs="Times New Roman"/>
      <w:sz w:val="20"/>
      <w:szCs w:val="20"/>
      <w:lang w:eastAsia="ru-RU"/>
    </w:rPr>
  </w:style>
  <w:style w:type="character" w:customStyle="1" w:styleId="50">
    <w:name w:val="Заголовок 5 Знак"/>
    <w:basedOn w:val="a1"/>
    <w:link w:val="5"/>
    <w:locked/>
    <w:rsid w:val="008F1779"/>
    <w:rPr>
      <w:rFonts w:ascii="Times New Roman" w:hAnsi="Times New Roman" w:cs="Times New Roman"/>
      <w:sz w:val="20"/>
      <w:szCs w:val="20"/>
      <w:lang w:eastAsia="ru-RU"/>
    </w:rPr>
  </w:style>
  <w:style w:type="character" w:customStyle="1" w:styleId="60">
    <w:name w:val="Заголовок 6 Знак"/>
    <w:basedOn w:val="a1"/>
    <w:link w:val="6"/>
    <w:locked/>
    <w:rsid w:val="006B3773"/>
    <w:rPr>
      <w:rFonts w:ascii="Times New Roman" w:hAnsi="Times New Roman" w:cs="Times New Roman"/>
      <w:sz w:val="20"/>
      <w:szCs w:val="20"/>
      <w:lang w:eastAsia="ru-RU"/>
    </w:rPr>
  </w:style>
  <w:style w:type="character" w:customStyle="1" w:styleId="70">
    <w:name w:val="Заголовок 7 Знак"/>
    <w:basedOn w:val="a1"/>
    <w:link w:val="7"/>
    <w:locked/>
    <w:rsid w:val="008F1779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1"/>
    <w:link w:val="8"/>
    <w:locked/>
    <w:rsid w:val="008F1779"/>
    <w:rPr>
      <w:rFonts w:ascii="Times New Roman" w:hAnsi="Times New Roman" w:cs="Times New Roman"/>
      <w:b/>
      <w:sz w:val="20"/>
      <w:szCs w:val="20"/>
      <w:lang w:eastAsia="ru-RU"/>
    </w:rPr>
  </w:style>
  <w:style w:type="character" w:customStyle="1" w:styleId="90">
    <w:name w:val="Заголовок 9 Знак"/>
    <w:basedOn w:val="a1"/>
    <w:link w:val="9"/>
    <w:locked/>
    <w:rsid w:val="001E6EB8"/>
    <w:rPr>
      <w:rFonts w:ascii="Arial" w:hAnsi="Arial" w:cs="Arial"/>
      <w:lang w:eastAsia="ru-RU"/>
    </w:rPr>
  </w:style>
  <w:style w:type="paragraph" w:styleId="a4">
    <w:name w:val="Body Text"/>
    <w:basedOn w:val="a0"/>
    <w:link w:val="a5"/>
    <w:rsid w:val="006B3773"/>
    <w:pPr>
      <w:jc w:val="center"/>
    </w:pPr>
    <w:rPr>
      <w:lang w:val="en-US"/>
    </w:rPr>
  </w:style>
  <w:style w:type="character" w:customStyle="1" w:styleId="a5">
    <w:name w:val="Основной текст Знак"/>
    <w:basedOn w:val="a1"/>
    <w:link w:val="a4"/>
    <w:locked/>
    <w:rsid w:val="006B3773"/>
    <w:rPr>
      <w:rFonts w:ascii="Times New Roman" w:hAnsi="Times New Roman" w:cs="Times New Roman"/>
      <w:sz w:val="20"/>
      <w:szCs w:val="20"/>
      <w:lang w:val="en-US" w:eastAsia="ru-RU"/>
    </w:rPr>
  </w:style>
  <w:style w:type="paragraph" w:styleId="a6">
    <w:name w:val="Title"/>
    <w:aliases w:val="НТП"/>
    <w:basedOn w:val="a0"/>
    <w:link w:val="a7"/>
    <w:qFormat/>
    <w:rsid w:val="006B3773"/>
    <w:pPr>
      <w:jc w:val="center"/>
    </w:pPr>
    <w:rPr>
      <w:sz w:val="24"/>
    </w:rPr>
  </w:style>
  <w:style w:type="character" w:customStyle="1" w:styleId="a7">
    <w:name w:val="Заголовок Знак"/>
    <w:aliases w:val="НТП Знак"/>
    <w:basedOn w:val="a1"/>
    <w:link w:val="a6"/>
    <w:locked/>
    <w:rsid w:val="006B3773"/>
    <w:rPr>
      <w:rFonts w:ascii="Times New Roman" w:hAnsi="Times New Roman" w:cs="Times New Roman"/>
      <w:sz w:val="20"/>
      <w:szCs w:val="20"/>
      <w:lang w:eastAsia="ru-RU"/>
    </w:rPr>
  </w:style>
  <w:style w:type="paragraph" w:styleId="a8">
    <w:name w:val="Body Text Indent"/>
    <w:aliases w:val="Основной текст лево"/>
    <w:basedOn w:val="a0"/>
    <w:link w:val="a9"/>
    <w:rsid w:val="006B3773"/>
    <w:pPr>
      <w:tabs>
        <w:tab w:val="left" w:pos="-142"/>
      </w:tabs>
      <w:ind w:firstLine="567"/>
      <w:jc w:val="both"/>
    </w:pPr>
    <w:rPr>
      <w:sz w:val="28"/>
    </w:rPr>
  </w:style>
  <w:style w:type="character" w:customStyle="1" w:styleId="a9">
    <w:name w:val="Основной текст с отступом Знак"/>
    <w:aliases w:val="Основной текст лево Знак"/>
    <w:basedOn w:val="a1"/>
    <w:link w:val="a8"/>
    <w:locked/>
    <w:rsid w:val="006B3773"/>
    <w:rPr>
      <w:rFonts w:ascii="Times New Roman" w:hAnsi="Times New Roman" w:cs="Times New Roman"/>
      <w:sz w:val="20"/>
      <w:szCs w:val="20"/>
      <w:lang w:eastAsia="ru-RU"/>
    </w:rPr>
  </w:style>
  <w:style w:type="paragraph" w:styleId="21">
    <w:name w:val="Body Text 2"/>
    <w:basedOn w:val="a0"/>
    <w:link w:val="22"/>
    <w:rsid w:val="001E6EB8"/>
    <w:pPr>
      <w:spacing w:after="120" w:line="480" w:lineRule="auto"/>
    </w:pPr>
  </w:style>
  <w:style w:type="character" w:customStyle="1" w:styleId="22">
    <w:name w:val="Основной текст 2 Знак"/>
    <w:basedOn w:val="a1"/>
    <w:link w:val="21"/>
    <w:locked/>
    <w:rsid w:val="001E6EB8"/>
    <w:rPr>
      <w:rFonts w:ascii="Times New Roman" w:hAnsi="Times New Roman" w:cs="Times New Roman"/>
      <w:sz w:val="20"/>
      <w:szCs w:val="20"/>
      <w:lang w:eastAsia="ru-RU"/>
    </w:rPr>
  </w:style>
  <w:style w:type="paragraph" w:customStyle="1" w:styleId="aa">
    <w:name w:val="Знак Знак Знак Знак Знак Знак Знак Знак Знак Знак"/>
    <w:basedOn w:val="a0"/>
    <w:autoRedefine/>
    <w:rsid w:val="001E6EB8"/>
    <w:pPr>
      <w:tabs>
        <w:tab w:val="left" w:pos="2160"/>
      </w:tabs>
      <w:spacing w:before="120" w:line="240" w:lineRule="exact"/>
      <w:jc w:val="both"/>
    </w:pPr>
    <w:rPr>
      <w:noProof/>
      <w:sz w:val="24"/>
      <w:szCs w:val="24"/>
      <w:lang w:val="en-US"/>
    </w:rPr>
  </w:style>
  <w:style w:type="paragraph" w:styleId="31">
    <w:name w:val="Body Text 3"/>
    <w:basedOn w:val="a0"/>
    <w:link w:val="32"/>
    <w:rsid w:val="004E65F7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1"/>
    <w:link w:val="31"/>
    <w:locked/>
    <w:rsid w:val="004E65F7"/>
    <w:rPr>
      <w:rFonts w:ascii="Times New Roman" w:hAnsi="Times New Roman" w:cs="Times New Roman"/>
      <w:sz w:val="16"/>
      <w:szCs w:val="16"/>
      <w:lang w:eastAsia="ru-RU"/>
    </w:rPr>
  </w:style>
  <w:style w:type="paragraph" w:styleId="23">
    <w:name w:val="Body Text Indent 2"/>
    <w:basedOn w:val="a0"/>
    <w:link w:val="24"/>
    <w:rsid w:val="008F1779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1"/>
    <w:link w:val="23"/>
    <w:locked/>
    <w:rsid w:val="008F1779"/>
    <w:rPr>
      <w:rFonts w:ascii="Times New Roman" w:hAnsi="Times New Roman" w:cs="Times New Roman"/>
      <w:sz w:val="20"/>
      <w:szCs w:val="20"/>
      <w:lang w:eastAsia="ru-RU"/>
    </w:rPr>
  </w:style>
  <w:style w:type="paragraph" w:customStyle="1" w:styleId="ab">
    <w:name w:val="Внутренний адрес"/>
    <w:basedOn w:val="a0"/>
    <w:rsid w:val="008F1779"/>
    <w:rPr>
      <w:sz w:val="28"/>
    </w:rPr>
  </w:style>
  <w:style w:type="paragraph" w:styleId="33">
    <w:name w:val="Body Text Indent 3"/>
    <w:basedOn w:val="a0"/>
    <w:link w:val="34"/>
    <w:rsid w:val="008F1779"/>
    <w:pPr>
      <w:ind w:firstLine="567"/>
      <w:jc w:val="center"/>
    </w:pPr>
    <w:rPr>
      <w:sz w:val="28"/>
    </w:rPr>
  </w:style>
  <w:style w:type="character" w:customStyle="1" w:styleId="34">
    <w:name w:val="Основной текст с отступом 3 Знак"/>
    <w:basedOn w:val="a1"/>
    <w:link w:val="33"/>
    <w:locked/>
    <w:rsid w:val="008F1779"/>
    <w:rPr>
      <w:rFonts w:ascii="Times New Roman" w:hAnsi="Times New Roman" w:cs="Times New Roman"/>
      <w:sz w:val="20"/>
      <w:szCs w:val="20"/>
      <w:lang w:eastAsia="ru-RU"/>
    </w:rPr>
  </w:style>
  <w:style w:type="paragraph" w:styleId="ac">
    <w:name w:val="Block Text"/>
    <w:basedOn w:val="a0"/>
    <w:rsid w:val="008F1779"/>
    <w:pPr>
      <w:ind w:left="113" w:right="113"/>
      <w:jc w:val="center"/>
    </w:pPr>
    <w:rPr>
      <w:sz w:val="24"/>
    </w:rPr>
  </w:style>
  <w:style w:type="paragraph" w:styleId="ad">
    <w:name w:val="header"/>
    <w:aliases w:val="h"/>
    <w:basedOn w:val="a0"/>
    <w:link w:val="ae"/>
    <w:uiPriority w:val="99"/>
    <w:rsid w:val="008F1779"/>
    <w:pPr>
      <w:tabs>
        <w:tab w:val="center" w:pos="4153"/>
        <w:tab w:val="right" w:pos="8306"/>
      </w:tabs>
    </w:pPr>
  </w:style>
  <w:style w:type="character" w:customStyle="1" w:styleId="ae">
    <w:name w:val="Верхний колонтитул Знак"/>
    <w:aliases w:val="h Знак"/>
    <w:basedOn w:val="a1"/>
    <w:link w:val="ad"/>
    <w:uiPriority w:val="99"/>
    <w:locked/>
    <w:rsid w:val="008F1779"/>
    <w:rPr>
      <w:rFonts w:ascii="Times New Roman" w:hAnsi="Times New Roman" w:cs="Times New Roman"/>
      <w:sz w:val="20"/>
      <w:szCs w:val="20"/>
      <w:lang w:eastAsia="ru-RU"/>
    </w:rPr>
  </w:style>
  <w:style w:type="paragraph" w:customStyle="1" w:styleId="11">
    <w:name w:val="Обычный1"/>
    <w:rsid w:val="008F1779"/>
    <w:pPr>
      <w:widowControl w:val="0"/>
      <w:spacing w:line="300" w:lineRule="auto"/>
      <w:ind w:firstLine="720"/>
      <w:jc w:val="both"/>
    </w:pPr>
    <w:rPr>
      <w:rFonts w:ascii="Times New Roman" w:eastAsia="Times New Roman" w:hAnsi="Times New Roman"/>
      <w:szCs w:val="20"/>
    </w:rPr>
  </w:style>
  <w:style w:type="paragraph" w:styleId="af">
    <w:name w:val="List Bullet"/>
    <w:basedOn w:val="a0"/>
    <w:autoRedefine/>
    <w:rsid w:val="008F1779"/>
    <w:pPr>
      <w:tabs>
        <w:tab w:val="num" w:pos="360"/>
      </w:tabs>
      <w:ind w:left="360" w:hanging="360"/>
    </w:pPr>
  </w:style>
  <w:style w:type="character" w:styleId="af0">
    <w:name w:val="page number"/>
    <w:basedOn w:val="a1"/>
    <w:rsid w:val="008F1779"/>
    <w:rPr>
      <w:rFonts w:cs="Times New Roman"/>
    </w:rPr>
  </w:style>
  <w:style w:type="paragraph" w:customStyle="1" w:styleId="af1">
    <w:name w:val="Знак Знак Знак Знак"/>
    <w:basedOn w:val="a0"/>
    <w:autoRedefine/>
    <w:uiPriority w:val="99"/>
    <w:rsid w:val="008F1779"/>
    <w:pPr>
      <w:spacing w:after="160" w:line="240" w:lineRule="exact"/>
    </w:pPr>
    <w:rPr>
      <w:rFonts w:eastAsia="SimSun"/>
      <w:b/>
      <w:sz w:val="28"/>
      <w:szCs w:val="24"/>
      <w:lang w:val="en-US" w:eastAsia="en-US"/>
    </w:rPr>
  </w:style>
  <w:style w:type="paragraph" w:customStyle="1" w:styleId="12">
    <w:name w:val="Знак Знак Знак Знак Знак Знак Знак Знак Знак Знак1"/>
    <w:basedOn w:val="a0"/>
    <w:autoRedefine/>
    <w:uiPriority w:val="99"/>
    <w:rsid w:val="008F1779"/>
    <w:pPr>
      <w:tabs>
        <w:tab w:val="left" w:pos="2160"/>
      </w:tabs>
      <w:spacing w:before="120" w:line="240" w:lineRule="exact"/>
      <w:jc w:val="both"/>
    </w:pPr>
    <w:rPr>
      <w:noProof/>
      <w:sz w:val="24"/>
      <w:szCs w:val="24"/>
      <w:lang w:val="en-US"/>
    </w:rPr>
  </w:style>
  <w:style w:type="paragraph" w:styleId="af2">
    <w:name w:val="footer"/>
    <w:basedOn w:val="a0"/>
    <w:link w:val="af3"/>
    <w:uiPriority w:val="99"/>
    <w:rsid w:val="008F1779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1"/>
    <w:link w:val="af2"/>
    <w:uiPriority w:val="99"/>
    <w:locked/>
    <w:rsid w:val="008F1779"/>
    <w:rPr>
      <w:rFonts w:ascii="Times New Roman" w:hAnsi="Times New Roman" w:cs="Times New Roman"/>
      <w:sz w:val="20"/>
      <w:szCs w:val="20"/>
      <w:lang w:eastAsia="ru-RU"/>
    </w:rPr>
  </w:style>
  <w:style w:type="table" w:styleId="af4">
    <w:name w:val="Table Grid"/>
    <w:basedOn w:val="a2"/>
    <w:rsid w:val="008F1779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10">
    <w:name w:val="Основной текст с отступом 21"/>
    <w:basedOn w:val="a0"/>
    <w:uiPriority w:val="99"/>
    <w:rsid w:val="008F1779"/>
    <w:pPr>
      <w:suppressAutoHyphens/>
      <w:spacing w:after="120" w:line="480" w:lineRule="auto"/>
      <w:ind w:left="283"/>
    </w:pPr>
    <w:rPr>
      <w:sz w:val="24"/>
      <w:szCs w:val="24"/>
      <w:lang w:eastAsia="ar-SA"/>
    </w:rPr>
  </w:style>
  <w:style w:type="paragraph" w:styleId="af5">
    <w:name w:val="Subtitle"/>
    <w:basedOn w:val="a0"/>
    <w:link w:val="af6"/>
    <w:uiPriority w:val="11"/>
    <w:qFormat/>
    <w:rsid w:val="008F1779"/>
    <w:pPr>
      <w:ind w:firstLine="567"/>
      <w:jc w:val="both"/>
    </w:pPr>
    <w:rPr>
      <w:sz w:val="24"/>
    </w:rPr>
  </w:style>
  <w:style w:type="character" w:customStyle="1" w:styleId="af6">
    <w:name w:val="Подзаголовок Знак"/>
    <w:basedOn w:val="a1"/>
    <w:link w:val="af5"/>
    <w:uiPriority w:val="11"/>
    <w:locked/>
    <w:rsid w:val="008F1779"/>
    <w:rPr>
      <w:rFonts w:ascii="Times New Roman" w:hAnsi="Times New Roman" w:cs="Times New Roman"/>
      <w:sz w:val="20"/>
      <w:szCs w:val="20"/>
      <w:lang w:eastAsia="ru-RU"/>
    </w:rPr>
  </w:style>
  <w:style w:type="paragraph" w:customStyle="1" w:styleId="CharChar1CharCharCharCharCharCharCharCharCharCharCharCharChar">
    <w:name w:val="Char Char1 Char Char Char Char Char Char Char Char Char Char Char Char Char"/>
    <w:basedOn w:val="a0"/>
    <w:rsid w:val="008F1779"/>
    <w:pPr>
      <w:spacing w:after="160" w:line="240" w:lineRule="exact"/>
    </w:pPr>
    <w:rPr>
      <w:rFonts w:ascii="Verdana" w:hAnsi="Verdana"/>
      <w:lang w:val="en-US" w:eastAsia="en-US"/>
    </w:rPr>
  </w:style>
  <w:style w:type="paragraph" w:customStyle="1" w:styleId="Style5">
    <w:name w:val="Style 5"/>
    <w:basedOn w:val="a0"/>
    <w:rsid w:val="008F1779"/>
    <w:pPr>
      <w:widowControl w:val="0"/>
      <w:autoSpaceDE w:val="0"/>
      <w:autoSpaceDN w:val="0"/>
      <w:spacing w:line="324" w:lineRule="atLeast"/>
      <w:jc w:val="center"/>
    </w:pPr>
    <w:rPr>
      <w:sz w:val="24"/>
    </w:rPr>
  </w:style>
  <w:style w:type="paragraph" w:styleId="af7">
    <w:name w:val="Balloon Text"/>
    <w:basedOn w:val="a0"/>
    <w:link w:val="af8"/>
    <w:rsid w:val="008F1779"/>
    <w:rPr>
      <w:rFonts w:ascii="Tahoma" w:hAnsi="Tahoma" w:cs="Tahoma"/>
      <w:sz w:val="16"/>
      <w:szCs w:val="16"/>
    </w:rPr>
  </w:style>
  <w:style w:type="character" w:customStyle="1" w:styleId="af8">
    <w:name w:val="Текст выноски Знак"/>
    <w:basedOn w:val="a1"/>
    <w:link w:val="af7"/>
    <w:locked/>
    <w:rsid w:val="008F1779"/>
    <w:rPr>
      <w:rFonts w:ascii="Tahoma" w:hAnsi="Tahoma" w:cs="Tahoma"/>
      <w:sz w:val="16"/>
      <w:szCs w:val="16"/>
      <w:lang w:eastAsia="ru-RU"/>
    </w:rPr>
  </w:style>
  <w:style w:type="paragraph" w:styleId="af9">
    <w:name w:val="No Spacing"/>
    <w:link w:val="afa"/>
    <w:uiPriority w:val="99"/>
    <w:qFormat/>
    <w:rsid w:val="008F1779"/>
    <w:pPr>
      <w:spacing w:after="200" w:line="276" w:lineRule="auto"/>
    </w:pPr>
  </w:style>
  <w:style w:type="character" w:customStyle="1" w:styleId="afa">
    <w:name w:val="Без интервала Знак"/>
    <w:link w:val="af9"/>
    <w:uiPriority w:val="99"/>
    <w:locked/>
    <w:rsid w:val="008F1779"/>
    <w:rPr>
      <w:sz w:val="22"/>
      <w:lang w:eastAsia="ru-RU"/>
    </w:rPr>
  </w:style>
  <w:style w:type="paragraph" w:styleId="afb">
    <w:name w:val="List Paragraph"/>
    <w:aliases w:val="1 Уровень,3 Таблица,a_список 1,Маркированный,Пункт/подпункт,Табл_гор,Текст обычный"/>
    <w:basedOn w:val="a0"/>
    <w:link w:val="afc"/>
    <w:uiPriority w:val="34"/>
    <w:qFormat/>
    <w:rsid w:val="00595534"/>
    <w:pPr>
      <w:ind w:left="720"/>
      <w:contextualSpacing/>
    </w:pPr>
  </w:style>
  <w:style w:type="paragraph" w:customStyle="1" w:styleId="EFFC734A8F37410CABFBE90833BB3C93">
    <w:name w:val="EFFC734A8F37410CABFBE90833BB3C93"/>
    <w:uiPriority w:val="99"/>
    <w:rsid w:val="000745C1"/>
    <w:pPr>
      <w:spacing w:after="200" w:line="276" w:lineRule="auto"/>
    </w:pPr>
    <w:rPr>
      <w:rFonts w:eastAsia="Times New Roman"/>
    </w:rPr>
  </w:style>
  <w:style w:type="paragraph" w:styleId="afd">
    <w:name w:val="Normal (Web)"/>
    <w:aliases w:val="Обычный (Web)"/>
    <w:basedOn w:val="a0"/>
    <w:uiPriority w:val="99"/>
    <w:rsid w:val="00035821"/>
    <w:pPr>
      <w:spacing w:before="100" w:beforeAutospacing="1" w:after="100" w:afterAutospacing="1"/>
    </w:pPr>
    <w:rPr>
      <w:rFonts w:eastAsia="Calibri"/>
      <w:sz w:val="24"/>
      <w:szCs w:val="24"/>
    </w:rPr>
  </w:style>
  <w:style w:type="paragraph" w:customStyle="1" w:styleId="Style7">
    <w:name w:val="Style7"/>
    <w:basedOn w:val="a0"/>
    <w:uiPriority w:val="99"/>
    <w:rsid w:val="00035821"/>
    <w:pPr>
      <w:widowControl w:val="0"/>
      <w:autoSpaceDE w:val="0"/>
      <w:autoSpaceDN w:val="0"/>
      <w:adjustRightInd w:val="0"/>
      <w:spacing w:line="278" w:lineRule="exact"/>
      <w:ind w:firstLine="538"/>
      <w:jc w:val="both"/>
    </w:pPr>
    <w:rPr>
      <w:sz w:val="24"/>
      <w:szCs w:val="24"/>
    </w:rPr>
  </w:style>
  <w:style w:type="character" w:customStyle="1" w:styleId="41">
    <w:name w:val="Заголовок №4_"/>
    <w:link w:val="42"/>
    <w:uiPriority w:val="99"/>
    <w:locked/>
    <w:rsid w:val="00035821"/>
    <w:rPr>
      <w:b/>
      <w:sz w:val="23"/>
      <w:shd w:val="clear" w:color="auto" w:fill="FFFFFF"/>
    </w:rPr>
  </w:style>
  <w:style w:type="paragraph" w:customStyle="1" w:styleId="42">
    <w:name w:val="Заголовок №4"/>
    <w:basedOn w:val="a0"/>
    <w:link w:val="41"/>
    <w:uiPriority w:val="99"/>
    <w:rsid w:val="00035821"/>
    <w:pPr>
      <w:shd w:val="clear" w:color="auto" w:fill="FFFFFF"/>
      <w:spacing w:before="240" w:line="274" w:lineRule="exact"/>
      <w:ind w:hanging="380"/>
      <w:jc w:val="both"/>
      <w:outlineLvl w:val="3"/>
    </w:pPr>
    <w:rPr>
      <w:rFonts w:ascii="Calibri" w:eastAsia="Calibri" w:hAnsi="Calibri"/>
      <w:b/>
      <w:sz w:val="23"/>
    </w:rPr>
  </w:style>
  <w:style w:type="character" w:customStyle="1" w:styleId="FontStyle13">
    <w:name w:val="Font Style13"/>
    <w:uiPriority w:val="99"/>
    <w:rsid w:val="00035821"/>
    <w:rPr>
      <w:rFonts w:ascii="Times New Roman" w:hAnsi="Times New Roman"/>
      <w:b/>
      <w:sz w:val="22"/>
    </w:rPr>
  </w:style>
  <w:style w:type="paragraph" w:customStyle="1" w:styleId="afe">
    <w:name w:val="Текст_отчета"/>
    <w:basedOn w:val="a0"/>
    <w:link w:val="aff"/>
    <w:uiPriority w:val="99"/>
    <w:rsid w:val="004352DE"/>
    <w:pPr>
      <w:spacing w:line="360" w:lineRule="auto"/>
      <w:ind w:firstLine="624"/>
      <w:jc w:val="both"/>
    </w:pPr>
    <w:rPr>
      <w:rFonts w:ascii="Calibri" w:eastAsia="Calibri" w:hAnsi="Calibri"/>
      <w:sz w:val="24"/>
    </w:rPr>
  </w:style>
  <w:style w:type="character" w:customStyle="1" w:styleId="aff">
    <w:name w:val="Текст_отчета Знак"/>
    <w:link w:val="afe"/>
    <w:uiPriority w:val="99"/>
    <w:locked/>
    <w:rsid w:val="004352DE"/>
    <w:rPr>
      <w:sz w:val="24"/>
      <w:lang w:val="ru-RU" w:eastAsia="ru-RU"/>
    </w:rPr>
  </w:style>
  <w:style w:type="paragraph" w:styleId="aff0">
    <w:name w:val="caption"/>
    <w:basedOn w:val="a0"/>
    <w:next w:val="a0"/>
    <w:qFormat/>
    <w:rsid w:val="00EC3DE9"/>
    <w:pPr>
      <w:jc w:val="center"/>
    </w:pPr>
    <w:rPr>
      <w:b/>
      <w:sz w:val="24"/>
    </w:rPr>
  </w:style>
  <w:style w:type="paragraph" w:customStyle="1" w:styleId="Char">
    <w:name w:val="Char"/>
    <w:basedOn w:val="a0"/>
    <w:rsid w:val="00EC3DE9"/>
    <w:pPr>
      <w:keepLines/>
      <w:spacing w:after="160" w:line="240" w:lineRule="exact"/>
    </w:pPr>
    <w:rPr>
      <w:rFonts w:ascii="Verdana" w:eastAsia="MS Mincho" w:hAnsi="Verdana" w:cs="Verdana"/>
      <w:lang w:val="en-US" w:eastAsia="en-US"/>
    </w:rPr>
  </w:style>
  <w:style w:type="paragraph" w:styleId="aff1">
    <w:name w:val="Plain Text"/>
    <w:basedOn w:val="a0"/>
    <w:link w:val="aff2"/>
    <w:uiPriority w:val="99"/>
    <w:qFormat/>
    <w:locked/>
    <w:rsid w:val="00EC3DE9"/>
    <w:rPr>
      <w:rFonts w:ascii="Courier New" w:hAnsi="Courier New"/>
    </w:rPr>
  </w:style>
  <w:style w:type="character" w:customStyle="1" w:styleId="aff2">
    <w:name w:val="Текст Знак"/>
    <w:basedOn w:val="a1"/>
    <w:link w:val="aff1"/>
    <w:uiPriority w:val="99"/>
    <w:rsid w:val="00EC3DE9"/>
    <w:rPr>
      <w:rFonts w:ascii="Courier New" w:eastAsia="Times New Roman" w:hAnsi="Courier New"/>
      <w:sz w:val="20"/>
      <w:szCs w:val="20"/>
    </w:rPr>
  </w:style>
  <w:style w:type="paragraph" w:customStyle="1" w:styleId="ConsPlusTitle">
    <w:name w:val="ConsPlusTitle"/>
    <w:rsid w:val="00CF4EF9"/>
    <w:pPr>
      <w:widowControl w:val="0"/>
      <w:autoSpaceDE w:val="0"/>
      <w:autoSpaceDN w:val="0"/>
    </w:pPr>
    <w:rPr>
      <w:rFonts w:eastAsia="Times New Roman" w:cs="Calibri"/>
      <w:b/>
      <w:szCs w:val="20"/>
    </w:rPr>
  </w:style>
  <w:style w:type="character" w:customStyle="1" w:styleId="apple-converted-space">
    <w:name w:val="apple-converted-space"/>
    <w:basedOn w:val="a1"/>
    <w:rsid w:val="00960979"/>
  </w:style>
  <w:style w:type="character" w:styleId="aff3">
    <w:name w:val="Hyperlink"/>
    <w:basedOn w:val="a1"/>
    <w:uiPriority w:val="99"/>
    <w:unhideWhenUsed/>
    <w:locked/>
    <w:rsid w:val="001E7620"/>
    <w:rPr>
      <w:color w:val="0000FF"/>
      <w:u w:val="single"/>
    </w:rPr>
  </w:style>
  <w:style w:type="character" w:customStyle="1" w:styleId="afc">
    <w:name w:val="Абзац списка Знак"/>
    <w:aliases w:val="1 Уровень Знак,3 Таблица Знак,a_список 1 Знак,Маркированный Знак,Пункт/подпункт Знак,Табл_гор Знак,Текст обычный Знак"/>
    <w:link w:val="afb"/>
    <w:uiPriority w:val="34"/>
    <w:locked/>
    <w:rsid w:val="00535B4B"/>
    <w:rPr>
      <w:rFonts w:ascii="Times New Roman" w:eastAsia="Times New Roman" w:hAnsi="Times New Roman"/>
      <w:sz w:val="20"/>
      <w:szCs w:val="20"/>
    </w:rPr>
  </w:style>
  <w:style w:type="paragraph" w:customStyle="1" w:styleId="menu2">
    <w:name w:val="menu2"/>
    <w:basedOn w:val="a0"/>
    <w:rsid w:val="00535B4B"/>
    <w:pPr>
      <w:spacing w:before="100" w:beforeAutospacing="1" w:after="100" w:afterAutospacing="1"/>
    </w:pPr>
    <w:rPr>
      <w:sz w:val="24"/>
      <w:szCs w:val="24"/>
    </w:rPr>
  </w:style>
  <w:style w:type="character" w:styleId="aff4">
    <w:name w:val="Emphasis"/>
    <w:qFormat/>
    <w:rsid w:val="0076255F"/>
    <w:rPr>
      <w:i/>
      <w:iCs/>
    </w:rPr>
  </w:style>
  <w:style w:type="paragraph" w:customStyle="1" w:styleId="aff5">
    <w:name w:val="Обычный_"/>
    <w:qFormat/>
    <w:rsid w:val="002E0F39"/>
    <w:pPr>
      <w:widowControl w:val="0"/>
      <w:spacing w:line="276" w:lineRule="auto"/>
      <w:ind w:firstLine="567"/>
      <w:jc w:val="both"/>
    </w:pPr>
    <w:rPr>
      <w:rFonts w:eastAsia="Times New Roman"/>
      <w:sz w:val="24"/>
      <w:szCs w:val="24"/>
    </w:rPr>
  </w:style>
  <w:style w:type="paragraph" w:customStyle="1" w:styleId="120">
    <w:name w:val="Об таб лево12"/>
    <w:basedOn w:val="a0"/>
    <w:rsid w:val="002E0F39"/>
    <w:rPr>
      <w:snapToGrid w:val="0"/>
      <w:sz w:val="24"/>
    </w:rPr>
  </w:style>
  <w:style w:type="paragraph" w:customStyle="1" w:styleId="121">
    <w:name w:val="Об таб центр12"/>
    <w:basedOn w:val="a0"/>
    <w:rsid w:val="002E0F39"/>
    <w:pPr>
      <w:jc w:val="center"/>
    </w:pPr>
    <w:rPr>
      <w:snapToGrid w:val="0"/>
      <w:sz w:val="24"/>
    </w:rPr>
  </w:style>
  <w:style w:type="paragraph" w:customStyle="1" w:styleId="13">
    <w:name w:val="Об уп1"/>
    <w:basedOn w:val="a0"/>
    <w:link w:val="14"/>
    <w:rsid w:val="002E0F39"/>
    <w:pPr>
      <w:ind w:firstLine="720"/>
      <w:jc w:val="both"/>
    </w:pPr>
    <w:rPr>
      <w:spacing w:val="-2"/>
      <w:sz w:val="28"/>
    </w:rPr>
  </w:style>
  <w:style w:type="character" w:customStyle="1" w:styleId="14">
    <w:name w:val="Об уп1 Знак"/>
    <w:basedOn w:val="a1"/>
    <w:link w:val="13"/>
    <w:rsid w:val="002E0F39"/>
    <w:rPr>
      <w:rFonts w:ascii="Times New Roman" w:eastAsia="Times New Roman" w:hAnsi="Times New Roman"/>
      <w:spacing w:val="-2"/>
      <w:sz w:val="28"/>
      <w:szCs w:val="20"/>
    </w:rPr>
  </w:style>
  <w:style w:type="paragraph" w:customStyle="1" w:styleId="aff6">
    <w:name w:val="Назв разрядка"/>
    <w:basedOn w:val="a0"/>
    <w:rsid w:val="002E0F39"/>
    <w:pPr>
      <w:keepNext/>
      <w:spacing w:before="60" w:after="60"/>
      <w:contextualSpacing/>
      <w:jc w:val="center"/>
    </w:pPr>
    <w:rPr>
      <w:spacing w:val="30"/>
      <w:sz w:val="28"/>
      <w:szCs w:val="28"/>
    </w:rPr>
  </w:style>
  <w:style w:type="paragraph" w:customStyle="1" w:styleId="25">
    <w:name w:val="Об уп2"/>
    <w:basedOn w:val="a0"/>
    <w:rsid w:val="002E0F39"/>
    <w:pPr>
      <w:ind w:firstLine="720"/>
      <w:jc w:val="both"/>
    </w:pPr>
    <w:rPr>
      <w:spacing w:val="-4"/>
      <w:sz w:val="28"/>
    </w:rPr>
  </w:style>
  <w:style w:type="paragraph" w:customStyle="1" w:styleId="aff7">
    <w:name w:val="Об список"/>
    <w:basedOn w:val="a0"/>
    <w:next w:val="a0"/>
    <w:rsid w:val="002E0F39"/>
    <w:pPr>
      <w:tabs>
        <w:tab w:val="num" w:pos="720"/>
      </w:tabs>
      <w:ind w:left="720" w:firstLine="720"/>
      <w:jc w:val="both"/>
    </w:pPr>
    <w:rPr>
      <w:color w:val="000000"/>
      <w:sz w:val="28"/>
    </w:rPr>
  </w:style>
  <w:style w:type="paragraph" w:customStyle="1" w:styleId="a">
    <w:name w:val="ЭФИ"/>
    <w:basedOn w:val="a0"/>
    <w:rsid w:val="002E0F39"/>
    <w:pPr>
      <w:numPr>
        <w:numId w:val="37"/>
      </w:numPr>
      <w:tabs>
        <w:tab w:val="clear" w:pos="1077"/>
      </w:tabs>
      <w:ind w:firstLine="0"/>
      <w:jc w:val="center"/>
    </w:pPr>
  </w:style>
  <w:style w:type="paragraph" w:customStyle="1" w:styleId="35">
    <w:name w:val="Об уп3"/>
    <w:basedOn w:val="a0"/>
    <w:rsid w:val="002E0F39"/>
    <w:pPr>
      <w:ind w:firstLine="720"/>
      <w:jc w:val="both"/>
    </w:pPr>
    <w:rPr>
      <w:spacing w:val="-6"/>
      <w:sz w:val="28"/>
    </w:rPr>
  </w:style>
  <w:style w:type="paragraph" w:styleId="aff8">
    <w:name w:val="envelope address"/>
    <w:basedOn w:val="a0"/>
    <w:locked/>
    <w:rsid w:val="002E0F39"/>
    <w:pPr>
      <w:framePr w:w="7920" w:h="1980" w:hRule="exact" w:hSpace="180" w:wrap="auto" w:hAnchor="page" w:xAlign="center" w:yAlign="bottom"/>
      <w:ind w:left="2880" w:firstLine="720"/>
      <w:jc w:val="both"/>
    </w:pPr>
    <w:rPr>
      <w:rFonts w:ascii="Arial" w:hAnsi="Arial"/>
      <w:sz w:val="24"/>
    </w:rPr>
  </w:style>
  <w:style w:type="paragraph" w:customStyle="1" w:styleId="aff9">
    <w:name w:val="Назв после табл"/>
    <w:basedOn w:val="a0"/>
    <w:next w:val="a0"/>
    <w:rsid w:val="002E0F39"/>
    <w:pPr>
      <w:spacing w:before="120"/>
      <w:ind w:firstLine="720"/>
      <w:jc w:val="both"/>
    </w:pPr>
    <w:rPr>
      <w:sz w:val="28"/>
    </w:rPr>
  </w:style>
  <w:style w:type="paragraph" w:customStyle="1" w:styleId="affa">
    <w:name w:val="Назв Сл"/>
    <w:basedOn w:val="a6"/>
    <w:rsid w:val="002E0F39"/>
    <w:pPr>
      <w:keepNext/>
      <w:spacing w:before="120" w:after="40"/>
      <w:contextualSpacing/>
      <w:jc w:val="left"/>
    </w:pPr>
    <w:rPr>
      <w:bCs/>
      <w:spacing w:val="10"/>
      <w:sz w:val="28"/>
    </w:rPr>
  </w:style>
  <w:style w:type="paragraph" w:customStyle="1" w:styleId="affb">
    <w:name w:val="Назв Ссылка"/>
    <w:basedOn w:val="a0"/>
    <w:next w:val="a0"/>
    <w:rsid w:val="002E0F39"/>
    <w:pPr>
      <w:keepNext/>
      <w:ind w:firstLine="720"/>
      <w:jc w:val="right"/>
    </w:pPr>
    <w:rPr>
      <w:sz w:val="28"/>
    </w:rPr>
  </w:style>
  <w:style w:type="paragraph" w:styleId="affc">
    <w:name w:val="List Number"/>
    <w:basedOn w:val="a0"/>
    <w:locked/>
    <w:rsid w:val="002E0F39"/>
    <w:pPr>
      <w:jc w:val="center"/>
    </w:pPr>
    <w:rPr>
      <w:snapToGrid w:val="0"/>
      <w:sz w:val="28"/>
    </w:rPr>
  </w:style>
  <w:style w:type="paragraph" w:styleId="51">
    <w:name w:val="List Number 5"/>
    <w:basedOn w:val="a0"/>
    <w:locked/>
    <w:rsid w:val="002E0F39"/>
    <w:pPr>
      <w:tabs>
        <w:tab w:val="num" w:pos="1492"/>
      </w:tabs>
      <w:ind w:left="1492" w:hanging="360"/>
      <w:jc w:val="both"/>
    </w:pPr>
    <w:rPr>
      <w:snapToGrid w:val="0"/>
      <w:sz w:val="28"/>
    </w:rPr>
  </w:style>
  <w:style w:type="paragraph" w:customStyle="1" w:styleId="15">
    <w:name w:val="Об раз1"/>
    <w:basedOn w:val="a0"/>
    <w:rsid w:val="002E0F39"/>
    <w:pPr>
      <w:ind w:firstLine="720"/>
      <w:jc w:val="both"/>
    </w:pPr>
    <w:rPr>
      <w:spacing w:val="2"/>
      <w:sz w:val="28"/>
      <w:szCs w:val="28"/>
    </w:rPr>
  </w:style>
  <w:style w:type="paragraph" w:customStyle="1" w:styleId="26">
    <w:name w:val="Об раз2"/>
    <w:basedOn w:val="a0"/>
    <w:rsid w:val="002E0F39"/>
    <w:pPr>
      <w:ind w:firstLine="720"/>
      <w:jc w:val="both"/>
    </w:pPr>
    <w:rPr>
      <w:spacing w:val="4"/>
      <w:sz w:val="28"/>
      <w:szCs w:val="28"/>
    </w:rPr>
  </w:style>
  <w:style w:type="paragraph" w:customStyle="1" w:styleId="36">
    <w:name w:val="Об раз3"/>
    <w:basedOn w:val="a0"/>
    <w:rsid w:val="002E0F39"/>
    <w:pPr>
      <w:ind w:firstLine="720"/>
      <w:jc w:val="both"/>
    </w:pPr>
    <w:rPr>
      <w:spacing w:val="6"/>
      <w:sz w:val="28"/>
      <w:szCs w:val="28"/>
    </w:rPr>
  </w:style>
  <w:style w:type="paragraph" w:customStyle="1" w:styleId="43">
    <w:name w:val="Об раз4"/>
    <w:basedOn w:val="a0"/>
    <w:rsid w:val="002E0F39"/>
    <w:pPr>
      <w:ind w:firstLine="720"/>
      <w:jc w:val="both"/>
    </w:pPr>
    <w:rPr>
      <w:spacing w:val="8"/>
      <w:sz w:val="28"/>
      <w:szCs w:val="28"/>
    </w:rPr>
  </w:style>
  <w:style w:type="paragraph" w:customStyle="1" w:styleId="52">
    <w:name w:val="Об раз5"/>
    <w:basedOn w:val="a0"/>
    <w:next w:val="a0"/>
    <w:rsid w:val="002E0F39"/>
    <w:pPr>
      <w:ind w:firstLine="720"/>
      <w:jc w:val="both"/>
    </w:pPr>
    <w:rPr>
      <w:spacing w:val="10"/>
      <w:sz w:val="28"/>
      <w:szCs w:val="28"/>
    </w:rPr>
  </w:style>
  <w:style w:type="paragraph" w:customStyle="1" w:styleId="16">
    <w:name w:val="Об список уп1"/>
    <w:basedOn w:val="a0"/>
    <w:rsid w:val="002E0F39"/>
    <w:pPr>
      <w:tabs>
        <w:tab w:val="left" w:pos="992"/>
      </w:tabs>
      <w:jc w:val="both"/>
    </w:pPr>
    <w:rPr>
      <w:color w:val="000000"/>
      <w:spacing w:val="-2"/>
      <w:sz w:val="28"/>
      <w:szCs w:val="28"/>
    </w:rPr>
  </w:style>
  <w:style w:type="paragraph" w:customStyle="1" w:styleId="affd">
    <w:name w:val="Об таб лево"/>
    <w:basedOn w:val="a0"/>
    <w:rsid w:val="002E0F39"/>
    <w:rPr>
      <w:snapToGrid w:val="0"/>
      <w:sz w:val="28"/>
    </w:rPr>
  </w:style>
  <w:style w:type="paragraph" w:customStyle="1" w:styleId="affe">
    <w:name w:val="Об таб право"/>
    <w:basedOn w:val="a0"/>
    <w:rsid w:val="002E0F39"/>
    <w:pPr>
      <w:jc w:val="right"/>
    </w:pPr>
    <w:rPr>
      <w:snapToGrid w:val="0"/>
      <w:sz w:val="28"/>
    </w:rPr>
  </w:style>
  <w:style w:type="paragraph" w:customStyle="1" w:styleId="122">
    <w:name w:val="Об таб право12"/>
    <w:basedOn w:val="a0"/>
    <w:rsid w:val="002E0F39"/>
    <w:pPr>
      <w:jc w:val="right"/>
    </w:pPr>
    <w:rPr>
      <w:snapToGrid w:val="0"/>
      <w:sz w:val="24"/>
    </w:rPr>
  </w:style>
  <w:style w:type="paragraph" w:customStyle="1" w:styleId="110">
    <w:name w:val="Об таб право11"/>
    <w:basedOn w:val="122"/>
    <w:rsid w:val="002E0F39"/>
    <w:rPr>
      <w:sz w:val="22"/>
    </w:rPr>
  </w:style>
  <w:style w:type="paragraph" w:customStyle="1" w:styleId="afff">
    <w:name w:val="Об таб центр"/>
    <w:basedOn w:val="a0"/>
    <w:rsid w:val="002E0F39"/>
    <w:pPr>
      <w:jc w:val="center"/>
    </w:pPr>
    <w:rPr>
      <w:snapToGrid w:val="0"/>
      <w:sz w:val="28"/>
    </w:rPr>
  </w:style>
  <w:style w:type="paragraph" w:customStyle="1" w:styleId="17">
    <w:name w:val="Об уп1список"/>
    <w:basedOn w:val="aff7"/>
    <w:rsid w:val="002E0F39"/>
    <w:pPr>
      <w:tabs>
        <w:tab w:val="clear" w:pos="720"/>
        <w:tab w:val="left" w:pos="992"/>
      </w:tabs>
      <w:ind w:left="0" w:firstLine="0"/>
    </w:pPr>
    <w:rPr>
      <w:spacing w:val="-2"/>
      <w:szCs w:val="28"/>
    </w:rPr>
  </w:style>
  <w:style w:type="paragraph" w:customStyle="1" w:styleId="27">
    <w:name w:val="Об уп2список"/>
    <w:basedOn w:val="aff7"/>
    <w:rsid w:val="002E0F39"/>
    <w:pPr>
      <w:tabs>
        <w:tab w:val="clear" w:pos="720"/>
        <w:tab w:val="left" w:pos="992"/>
      </w:tabs>
      <w:ind w:left="0" w:firstLine="0"/>
    </w:pPr>
    <w:rPr>
      <w:spacing w:val="-4"/>
      <w:szCs w:val="28"/>
    </w:rPr>
  </w:style>
  <w:style w:type="paragraph" w:customStyle="1" w:styleId="37">
    <w:name w:val="Об уп3список"/>
    <w:basedOn w:val="aff7"/>
    <w:rsid w:val="002E0F39"/>
    <w:pPr>
      <w:tabs>
        <w:tab w:val="clear" w:pos="720"/>
        <w:tab w:val="left" w:pos="992"/>
      </w:tabs>
      <w:ind w:left="0" w:firstLine="0"/>
    </w:pPr>
    <w:rPr>
      <w:spacing w:val="-6"/>
      <w:szCs w:val="28"/>
    </w:rPr>
  </w:style>
  <w:style w:type="paragraph" w:customStyle="1" w:styleId="44">
    <w:name w:val="Об уп4"/>
    <w:basedOn w:val="a0"/>
    <w:rsid w:val="002E0F39"/>
    <w:pPr>
      <w:ind w:firstLine="720"/>
      <w:jc w:val="both"/>
    </w:pPr>
    <w:rPr>
      <w:spacing w:val="-8"/>
      <w:sz w:val="28"/>
    </w:rPr>
  </w:style>
  <w:style w:type="paragraph" w:customStyle="1" w:styleId="45">
    <w:name w:val="Об уп4список"/>
    <w:basedOn w:val="aff7"/>
    <w:rsid w:val="002E0F39"/>
    <w:pPr>
      <w:tabs>
        <w:tab w:val="clear" w:pos="720"/>
        <w:tab w:val="left" w:pos="992"/>
      </w:tabs>
      <w:ind w:left="0" w:firstLine="0"/>
    </w:pPr>
    <w:rPr>
      <w:spacing w:val="-8"/>
      <w:szCs w:val="28"/>
    </w:rPr>
  </w:style>
  <w:style w:type="paragraph" w:customStyle="1" w:styleId="53">
    <w:name w:val="Об уп5"/>
    <w:basedOn w:val="a0"/>
    <w:rsid w:val="002E0F39"/>
    <w:pPr>
      <w:ind w:firstLine="720"/>
      <w:jc w:val="both"/>
    </w:pPr>
    <w:rPr>
      <w:spacing w:val="-10"/>
      <w:sz w:val="28"/>
    </w:rPr>
  </w:style>
  <w:style w:type="paragraph" w:customStyle="1" w:styleId="54">
    <w:name w:val="Об уп5список"/>
    <w:basedOn w:val="aff7"/>
    <w:rsid w:val="002E0F39"/>
    <w:pPr>
      <w:tabs>
        <w:tab w:val="clear" w:pos="720"/>
        <w:tab w:val="left" w:pos="992"/>
      </w:tabs>
      <w:ind w:left="0" w:firstLine="0"/>
    </w:pPr>
    <w:rPr>
      <w:spacing w:val="-10"/>
      <w:szCs w:val="28"/>
    </w:rPr>
  </w:style>
  <w:style w:type="paragraph" w:styleId="18">
    <w:name w:val="toc 1"/>
    <w:basedOn w:val="a0"/>
    <w:next w:val="a0"/>
    <w:uiPriority w:val="39"/>
    <w:rsid w:val="002E0F39"/>
    <w:pPr>
      <w:tabs>
        <w:tab w:val="right" w:leader="dot" w:pos="9911"/>
      </w:tabs>
      <w:spacing w:before="40" w:after="80"/>
      <w:ind w:left="340" w:right="567" w:hanging="340"/>
    </w:pPr>
    <w:rPr>
      <w:rFonts w:ascii="Arial" w:hAnsi="Arial"/>
      <w:b/>
      <w:sz w:val="28"/>
    </w:rPr>
  </w:style>
  <w:style w:type="paragraph" w:styleId="28">
    <w:name w:val="toc 2"/>
    <w:basedOn w:val="a0"/>
    <w:next w:val="a0"/>
    <w:uiPriority w:val="39"/>
    <w:rsid w:val="002E0F39"/>
    <w:pPr>
      <w:tabs>
        <w:tab w:val="right" w:leader="dot" w:pos="9911"/>
      </w:tabs>
      <w:spacing w:before="80" w:after="40"/>
      <w:ind w:left="816" w:right="567" w:hanging="578"/>
    </w:pPr>
    <w:rPr>
      <w:rFonts w:ascii="Arial" w:hAnsi="Arial"/>
      <w:b/>
      <w:noProof/>
      <w:sz w:val="28"/>
      <w:szCs w:val="28"/>
    </w:rPr>
  </w:style>
  <w:style w:type="paragraph" w:styleId="38">
    <w:name w:val="toc 3"/>
    <w:basedOn w:val="a0"/>
    <w:next w:val="a0"/>
    <w:autoRedefine/>
    <w:uiPriority w:val="39"/>
    <w:rsid w:val="002E0F39"/>
    <w:pPr>
      <w:tabs>
        <w:tab w:val="right" w:leader="dot" w:pos="9900"/>
      </w:tabs>
      <w:spacing w:before="20" w:after="40"/>
      <w:ind w:left="1219" w:right="561" w:hanging="737"/>
    </w:pPr>
    <w:rPr>
      <w:rFonts w:ascii="Arial" w:hAnsi="Arial"/>
      <w:sz w:val="28"/>
    </w:rPr>
  </w:style>
  <w:style w:type="paragraph" w:styleId="46">
    <w:name w:val="toc 4"/>
    <w:basedOn w:val="a0"/>
    <w:next w:val="a0"/>
    <w:autoRedefine/>
    <w:rsid w:val="002E0F39"/>
    <w:pPr>
      <w:tabs>
        <w:tab w:val="left" w:pos="1474"/>
        <w:tab w:val="right" w:leader="dot" w:pos="9061"/>
      </w:tabs>
      <w:ind w:left="720"/>
    </w:pPr>
    <w:rPr>
      <w:noProof/>
      <w:sz w:val="24"/>
      <w:szCs w:val="28"/>
    </w:rPr>
  </w:style>
  <w:style w:type="paragraph" w:styleId="55">
    <w:name w:val="toc 5"/>
    <w:basedOn w:val="a0"/>
    <w:next w:val="a0"/>
    <w:autoRedefine/>
    <w:rsid w:val="002E0F39"/>
    <w:pPr>
      <w:ind w:left="1120" w:firstLine="720"/>
      <w:jc w:val="both"/>
    </w:pPr>
    <w:rPr>
      <w:sz w:val="28"/>
      <w:szCs w:val="28"/>
    </w:rPr>
  </w:style>
  <w:style w:type="paragraph" w:styleId="61">
    <w:name w:val="toc 6"/>
    <w:basedOn w:val="a0"/>
    <w:next w:val="a0"/>
    <w:autoRedefine/>
    <w:rsid w:val="002E0F39"/>
    <w:pPr>
      <w:ind w:left="1400" w:firstLine="720"/>
      <w:jc w:val="both"/>
    </w:pPr>
    <w:rPr>
      <w:sz w:val="28"/>
      <w:szCs w:val="28"/>
    </w:rPr>
  </w:style>
  <w:style w:type="paragraph" w:styleId="71">
    <w:name w:val="toc 7"/>
    <w:basedOn w:val="a0"/>
    <w:next w:val="a0"/>
    <w:autoRedefine/>
    <w:rsid w:val="002E0F39"/>
    <w:pPr>
      <w:ind w:left="1680" w:firstLine="720"/>
      <w:jc w:val="both"/>
    </w:pPr>
    <w:rPr>
      <w:sz w:val="28"/>
      <w:szCs w:val="28"/>
    </w:rPr>
  </w:style>
  <w:style w:type="paragraph" w:styleId="81">
    <w:name w:val="toc 8"/>
    <w:basedOn w:val="a0"/>
    <w:next w:val="a0"/>
    <w:autoRedefine/>
    <w:rsid w:val="002E0F39"/>
    <w:pPr>
      <w:ind w:left="1960" w:firstLine="720"/>
      <w:jc w:val="both"/>
    </w:pPr>
    <w:rPr>
      <w:sz w:val="28"/>
      <w:szCs w:val="28"/>
    </w:rPr>
  </w:style>
  <w:style w:type="paragraph" w:styleId="91">
    <w:name w:val="toc 9"/>
    <w:basedOn w:val="a0"/>
    <w:next w:val="a0"/>
    <w:autoRedefine/>
    <w:rsid w:val="002E0F39"/>
    <w:pPr>
      <w:ind w:left="2240" w:firstLine="720"/>
      <w:jc w:val="both"/>
    </w:pPr>
    <w:rPr>
      <w:sz w:val="28"/>
      <w:szCs w:val="28"/>
    </w:rPr>
  </w:style>
  <w:style w:type="character" w:customStyle="1" w:styleId="afff0">
    <w:name w:val="Основной шрифт"/>
    <w:rsid w:val="002E0F39"/>
  </w:style>
  <w:style w:type="character" w:styleId="afff1">
    <w:name w:val="FollowedHyperlink"/>
    <w:basedOn w:val="a1"/>
    <w:locked/>
    <w:rsid w:val="002E0F39"/>
    <w:rPr>
      <w:color w:val="800080"/>
      <w:u w:val="single"/>
    </w:rPr>
  </w:style>
  <w:style w:type="paragraph" w:customStyle="1" w:styleId="afff2">
    <w:name w:val="Рамка"/>
    <w:basedOn w:val="a0"/>
    <w:rsid w:val="002E0F39"/>
    <w:pPr>
      <w:jc w:val="center"/>
    </w:pPr>
    <w:rPr>
      <w:sz w:val="16"/>
    </w:rPr>
  </w:style>
  <w:style w:type="paragraph" w:customStyle="1" w:styleId="afff3">
    <w:name w:val="Смета"/>
    <w:rsid w:val="002E0F39"/>
    <w:rPr>
      <w:rFonts w:ascii="Courier New" w:eastAsia="MS Mincho" w:hAnsi="Courier New" w:cs="Times New Roman CYR"/>
      <w:sz w:val="19"/>
      <w:szCs w:val="20"/>
    </w:rPr>
  </w:style>
  <w:style w:type="character" w:customStyle="1" w:styleId="afff4">
    <w:name w:val="Схема документа Знак"/>
    <w:basedOn w:val="a1"/>
    <w:link w:val="afff5"/>
    <w:semiHidden/>
    <w:rsid w:val="002E0F39"/>
    <w:rPr>
      <w:rFonts w:ascii="Tahoma" w:eastAsia="Times New Roman" w:hAnsi="Tahoma"/>
      <w:sz w:val="28"/>
      <w:szCs w:val="20"/>
      <w:shd w:val="clear" w:color="auto" w:fill="000080"/>
    </w:rPr>
  </w:style>
  <w:style w:type="paragraph" w:styleId="afff5">
    <w:name w:val="Document Map"/>
    <w:basedOn w:val="a0"/>
    <w:link w:val="afff4"/>
    <w:semiHidden/>
    <w:locked/>
    <w:rsid w:val="002E0F39"/>
    <w:pPr>
      <w:shd w:val="clear" w:color="auto" w:fill="000080"/>
      <w:ind w:firstLine="720"/>
      <w:jc w:val="both"/>
    </w:pPr>
    <w:rPr>
      <w:rFonts w:ascii="Tahoma" w:hAnsi="Tahoma"/>
      <w:sz w:val="28"/>
    </w:rPr>
  </w:style>
  <w:style w:type="character" w:customStyle="1" w:styleId="19">
    <w:name w:val="Схема документа Знак1"/>
    <w:basedOn w:val="a1"/>
    <w:uiPriority w:val="99"/>
    <w:semiHidden/>
    <w:rsid w:val="002E0F39"/>
    <w:rPr>
      <w:rFonts w:ascii="Tahoma" w:eastAsia="Times New Roman" w:hAnsi="Tahoma" w:cs="Tahoma"/>
      <w:sz w:val="16"/>
      <w:szCs w:val="16"/>
    </w:rPr>
  </w:style>
  <w:style w:type="paragraph" w:customStyle="1" w:styleId="afff6">
    <w:name w:val="текст примечания"/>
    <w:basedOn w:val="a0"/>
    <w:rsid w:val="002E0F39"/>
    <w:rPr>
      <w:sz w:val="28"/>
    </w:rPr>
  </w:style>
  <w:style w:type="character" w:customStyle="1" w:styleId="afff7">
    <w:name w:val="Текст примечания Знак"/>
    <w:basedOn w:val="a1"/>
    <w:link w:val="afff8"/>
    <w:semiHidden/>
    <w:rsid w:val="002E0F39"/>
    <w:rPr>
      <w:rFonts w:ascii="Times New Roman" w:eastAsia="Times New Roman" w:hAnsi="Times New Roman"/>
      <w:sz w:val="20"/>
      <w:szCs w:val="20"/>
    </w:rPr>
  </w:style>
  <w:style w:type="paragraph" w:styleId="afff8">
    <w:name w:val="annotation text"/>
    <w:basedOn w:val="a0"/>
    <w:link w:val="afff7"/>
    <w:semiHidden/>
    <w:locked/>
    <w:rsid w:val="002E0F39"/>
    <w:pPr>
      <w:ind w:firstLine="720"/>
      <w:jc w:val="both"/>
    </w:pPr>
  </w:style>
  <w:style w:type="character" w:customStyle="1" w:styleId="1a">
    <w:name w:val="Текст примечания Знак1"/>
    <w:basedOn w:val="a1"/>
    <w:uiPriority w:val="99"/>
    <w:semiHidden/>
    <w:rsid w:val="002E0F39"/>
    <w:rPr>
      <w:rFonts w:ascii="Times New Roman" w:eastAsia="Times New Roman" w:hAnsi="Times New Roman"/>
      <w:sz w:val="20"/>
      <w:szCs w:val="20"/>
    </w:rPr>
  </w:style>
  <w:style w:type="character" w:customStyle="1" w:styleId="afff9">
    <w:name w:val="Текст сноски Знак"/>
    <w:basedOn w:val="a1"/>
    <w:link w:val="afffa"/>
    <w:semiHidden/>
    <w:rsid w:val="002E0F39"/>
    <w:rPr>
      <w:rFonts w:ascii="Times New Roman" w:eastAsia="Times New Roman" w:hAnsi="Times New Roman"/>
      <w:sz w:val="20"/>
      <w:szCs w:val="20"/>
    </w:rPr>
  </w:style>
  <w:style w:type="paragraph" w:styleId="afffa">
    <w:name w:val="footnote text"/>
    <w:basedOn w:val="a0"/>
    <w:link w:val="afff9"/>
    <w:semiHidden/>
    <w:locked/>
    <w:rsid w:val="002E0F39"/>
    <w:pPr>
      <w:ind w:firstLine="720"/>
      <w:jc w:val="both"/>
    </w:pPr>
  </w:style>
  <w:style w:type="character" w:customStyle="1" w:styleId="1b">
    <w:name w:val="Текст сноски Знак1"/>
    <w:basedOn w:val="a1"/>
    <w:uiPriority w:val="99"/>
    <w:semiHidden/>
    <w:rsid w:val="002E0F39"/>
    <w:rPr>
      <w:rFonts w:ascii="Times New Roman" w:eastAsia="Times New Roman" w:hAnsi="Times New Roman"/>
      <w:sz w:val="20"/>
      <w:szCs w:val="20"/>
    </w:rPr>
  </w:style>
  <w:style w:type="paragraph" w:customStyle="1" w:styleId="afffb">
    <w:name w:val="указатель"/>
    <w:basedOn w:val="a0"/>
    <w:next w:val="a0"/>
    <w:rsid w:val="002E0F39"/>
    <w:pPr>
      <w:ind w:firstLine="720"/>
      <w:jc w:val="both"/>
    </w:pPr>
    <w:rPr>
      <w:sz w:val="28"/>
    </w:rPr>
  </w:style>
  <w:style w:type="paragraph" w:customStyle="1" w:styleId="1c">
    <w:name w:val="указатель 1"/>
    <w:basedOn w:val="a0"/>
    <w:next w:val="a0"/>
    <w:autoRedefine/>
    <w:rsid w:val="002E0F39"/>
    <w:pPr>
      <w:tabs>
        <w:tab w:val="right" w:leader="dot" w:pos="3796"/>
      </w:tabs>
      <w:ind w:left="200" w:hanging="200"/>
      <w:jc w:val="both"/>
    </w:pPr>
    <w:rPr>
      <w:sz w:val="28"/>
    </w:rPr>
  </w:style>
  <w:style w:type="paragraph" w:customStyle="1" w:styleId="29">
    <w:name w:val="указатель 2"/>
    <w:basedOn w:val="a0"/>
    <w:next w:val="a0"/>
    <w:autoRedefine/>
    <w:rsid w:val="002E0F39"/>
    <w:pPr>
      <w:tabs>
        <w:tab w:val="right" w:leader="dot" w:pos="3796"/>
      </w:tabs>
      <w:ind w:left="400" w:hanging="200"/>
      <w:jc w:val="both"/>
    </w:pPr>
    <w:rPr>
      <w:sz w:val="28"/>
    </w:rPr>
  </w:style>
  <w:style w:type="paragraph" w:customStyle="1" w:styleId="39">
    <w:name w:val="указатель 3"/>
    <w:basedOn w:val="a0"/>
    <w:next w:val="a0"/>
    <w:autoRedefine/>
    <w:rsid w:val="002E0F39"/>
    <w:pPr>
      <w:tabs>
        <w:tab w:val="right" w:leader="dot" w:pos="3796"/>
      </w:tabs>
      <w:ind w:left="600" w:hanging="200"/>
      <w:jc w:val="both"/>
    </w:pPr>
    <w:rPr>
      <w:sz w:val="28"/>
    </w:rPr>
  </w:style>
  <w:style w:type="paragraph" w:customStyle="1" w:styleId="47">
    <w:name w:val="указатель 4"/>
    <w:basedOn w:val="a0"/>
    <w:next w:val="a0"/>
    <w:autoRedefine/>
    <w:rsid w:val="002E0F39"/>
    <w:pPr>
      <w:tabs>
        <w:tab w:val="right" w:leader="dot" w:pos="3796"/>
      </w:tabs>
      <w:ind w:left="800" w:hanging="200"/>
      <w:jc w:val="both"/>
    </w:pPr>
    <w:rPr>
      <w:sz w:val="28"/>
    </w:rPr>
  </w:style>
  <w:style w:type="paragraph" w:customStyle="1" w:styleId="56">
    <w:name w:val="указатель 5"/>
    <w:basedOn w:val="a0"/>
    <w:next w:val="a0"/>
    <w:autoRedefine/>
    <w:rsid w:val="002E0F39"/>
    <w:pPr>
      <w:tabs>
        <w:tab w:val="right" w:leader="dot" w:pos="3796"/>
      </w:tabs>
      <w:ind w:left="1000" w:hanging="200"/>
      <w:jc w:val="both"/>
    </w:pPr>
    <w:rPr>
      <w:sz w:val="28"/>
    </w:rPr>
  </w:style>
  <w:style w:type="paragraph" w:customStyle="1" w:styleId="62">
    <w:name w:val="указатель 6"/>
    <w:basedOn w:val="a0"/>
    <w:next w:val="a0"/>
    <w:autoRedefine/>
    <w:rsid w:val="002E0F39"/>
    <w:pPr>
      <w:tabs>
        <w:tab w:val="right" w:leader="dot" w:pos="3796"/>
      </w:tabs>
      <w:ind w:left="1200" w:hanging="200"/>
      <w:jc w:val="both"/>
    </w:pPr>
    <w:rPr>
      <w:sz w:val="28"/>
    </w:rPr>
  </w:style>
  <w:style w:type="paragraph" w:customStyle="1" w:styleId="72">
    <w:name w:val="указатель 7"/>
    <w:basedOn w:val="a0"/>
    <w:next w:val="a0"/>
    <w:autoRedefine/>
    <w:rsid w:val="002E0F39"/>
    <w:pPr>
      <w:tabs>
        <w:tab w:val="right" w:leader="dot" w:pos="3796"/>
      </w:tabs>
      <w:ind w:left="1400" w:hanging="200"/>
      <w:jc w:val="both"/>
    </w:pPr>
    <w:rPr>
      <w:sz w:val="28"/>
    </w:rPr>
  </w:style>
  <w:style w:type="paragraph" w:customStyle="1" w:styleId="82">
    <w:name w:val="указатель 8"/>
    <w:basedOn w:val="a0"/>
    <w:next w:val="a0"/>
    <w:autoRedefine/>
    <w:rsid w:val="002E0F39"/>
    <w:pPr>
      <w:tabs>
        <w:tab w:val="right" w:leader="dot" w:pos="3796"/>
      </w:tabs>
      <w:ind w:left="1600" w:hanging="200"/>
      <w:jc w:val="both"/>
    </w:pPr>
    <w:rPr>
      <w:sz w:val="28"/>
    </w:rPr>
  </w:style>
  <w:style w:type="paragraph" w:customStyle="1" w:styleId="92">
    <w:name w:val="указатель 9"/>
    <w:basedOn w:val="a0"/>
    <w:next w:val="a0"/>
    <w:autoRedefine/>
    <w:rsid w:val="002E0F39"/>
    <w:pPr>
      <w:tabs>
        <w:tab w:val="right" w:leader="dot" w:pos="3796"/>
      </w:tabs>
      <w:ind w:left="1800" w:hanging="200"/>
      <w:jc w:val="both"/>
    </w:pPr>
    <w:rPr>
      <w:sz w:val="28"/>
    </w:rPr>
  </w:style>
  <w:style w:type="character" w:customStyle="1" w:styleId="afffc">
    <w:name w:val="Введение"/>
    <w:rsid w:val="002E0F39"/>
    <w:rPr>
      <w:rFonts w:ascii="Arial" w:hAnsi="Arial"/>
      <w:b/>
      <w:spacing w:val="-4"/>
    </w:rPr>
  </w:style>
  <w:style w:type="character" w:customStyle="1" w:styleId="afffd">
    <w:name w:val="знак примечания"/>
    <w:basedOn w:val="a1"/>
    <w:rsid w:val="002E0F39"/>
    <w:rPr>
      <w:sz w:val="16"/>
    </w:rPr>
  </w:style>
  <w:style w:type="character" w:customStyle="1" w:styleId="afffe">
    <w:name w:val="знак сноски"/>
    <w:basedOn w:val="a1"/>
    <w:rsid w:val="002E0F39"/>
    <w:rPr>
      <w:vertAlign w:val="superscript"/>
    </w:rPr>
  </w:style>
  <w:style w:type="paragraph" w:styleId="2a">
    <w:name w:val="List Bullet 2"/>
    <w:basedOn w:val="a0"/>
    <w:autoRedefine/>
    <w:locked/>
    <w:rsid w:val="002E0F39"/>
    <w:pPr>
      <w:tabs>
        <w:tab w:val="num" w:pos="643"/>
      </w:tabs>
      <w:ind w:left="643" w:hanging="360"/>
    </w:pPr>
    <w:rPr>
      <w:sz w:val="28"/>
    </w:rPr>
  </w:style>
  <w:style w:type="character" w:customStyle="1" w:styleId="affff">
    <w:name w:val="номер страницы"/>
    <w:basedOn w:val="a1"/>
    <w:rsid w:val="002E0F39"/>
  </w:style>
  <w:style w:type="paragraph" w:customStyle="1" w:styleId="111">
    <w:name w:val="Об таб центр11"/>
    <w:basedOn w:val="121"/>
    <w:rsid w:val="002E0F39"/>
    <w:rPr>
      <w:sz w:val="22"/>
    </w:rPr>
  </w:style>
  <w:style w:type="paragraph" w:customStyle="1" w:styleId="affff0">
    <w:name w:val="Ссылка на название"/>
    <w:basedOn w:val="a0"/>
    <w:next w:val="a0"/>
    <w:rsid w:val="002E0F39"/>
    <w:pPr>
      <w:ind w:firstLine="720"/>
      <w:jc w:val="right"/>
    </w:pPr>
    <w:rPr>
      <w:sz w:val="28"/>
    </w:rPr>
  </w:style>
  <w:style w:type="paragraph" w:customStyle="1" w:styleId="affff1">
    <w:name w:val="текст сноски"/>
    <w:basedOn w:val="a0"/>
    <w:rsid w:val="002E0F39"/>
    <w:pPr>
      <w:ind w:firstLine="720"/>
      <w:jc w:val="both"/>
    </w:pPr>
    <w:rPr>
      <w:sz w:val="28"/>
    </w:rPr>
  </w:style>
  <w:style w:type="paragraph" w:customStyle="1" w:styleId="310">
    <w:name w:val="Основной текст с отступом 31"/>
    <w:basedOn w:val="a0"/>
    <w:rsid w:val="002E0F39"/>
    <w:pPr>
      <w:suppressAutoHyphens/>
      <w:ind w:firstLine="720"/>
      <w:jc w:val="both"/>
    </w:pPr>
    <w:rPr>
      <w:sz w:val="24"/>
      <w:szCs w:val="24"/>
      <w:lang w:eastAsia="ar-SA"/>
    </w:rPr>
  </w:style>
  <w:style w:type="paragraph" w:styleId="HTML">
    <w:name w:val="HTML Address"/>
    <w:basedOn w:val="a0"/>
    <w:link w:val="HTML0"/>
    <w:locked/>
    <w:rsid w:val="002E0F39"/>
    <w:pPr>
      <w:ind w:firstLine="720"/>
      <w:jc w:val="both"/>
    </w:pPr>
    <w:rPr>
      <w:i/>
      <w:iCs/>
      <w:sz w:val="28"/>
    </w:rPr>
  </w:style>
  <w:style w:type="character" w:customStyle="1" w:styleId="HTML0">
    <w:name w:val="Адрес HTML Знак"/>
    <w:basedOn w:val="a1"/>
    <w:link w:val="HTML"/>
    <w:rsid w:val="002E0F39"/>
    <w:rPr>
      <w:rFonts w:ascii="Times New Roman" w:eastAsia="Times New Roman" w:hAnsi="Times New Roman"/>
      <w:i/>
      <w:iCs/>
      <w:sz w:val="28"/>
      <w:szCs w:val="20"/>
    </w:rPr>
  </w:style>
  <w:style w:type="paragraph" w:customStyle="1" w:styleId="112">
    <w:name w:val="Об таб лево11"/>
    <w:basedOn w:val="120"/>
    <w:rsid w:val="002E0F39"/>
    <w:rPr>
      <w:sz w:val="22"/>
    </w:rPr>
  </w:style>
  <w:style w:type="paragraph" w:customStyle="1" w:styleId="affff2">
    <w:name w:val="Нормальный текст"/>
    <w:basedOn w:val="a0"/>
    <w:rsid w:val="002E0F39"/>
    <w:rPr>
      <w:sz w:val="28"/>
    </w:rPr>
  </w:style>
  <w:style w:type="paragraph" w:customStyle="1" w:styleId="affff3">
    <w:name w:val="Стиль по центру"/>
    <w:basedOn w:val="a0"/>
    <w:rsid w:val="002E0F39"/>
    <w:pPr>
      <w:jc w:val="center"/>
    </w:pPr>
    <w:rPr>
      <w:sz w:val="28"/>
    </w:rPr>
  </w:style>
  <w:style w:type="paragraph" w:customStyle="1" w:styleId="1d">
    <w:name w:val="Об таб лево1"/>
    <w:basedOn w:val="a0"/>
    <w:rsid w:val="002E0F39"/>
    <w:rPr>
      <w:sz w:val="24"/>
    </w:rPr>
  </w:style>
  <w:style w:type="paragraph" w:customStyle="1" w:styleId="1e">
    <w:name w:val="Об таб центр1"/>
    <w:basedOn w:val="a0"/>
    <w:rsid w:val="002E0F39"/>
    <w:pPr>
      <w:jc w:val="center"/>
    </w:pPr>
    <w:rPr>
      <w:sz w:val="24"/>
    </w:rPr>
  </w:style>
  <w:style w:type="paragraph" w:customStyle="1" w:styleId="affff4">
    <w:name w:val="Об центр"/>
    <w:basedOn w:val="a0"/>
    <w:rsid w:val="002E0F39"/>
    <w:pPr>
      <w:jc w:val="center"/>
    </w:pPr>
    <w:rPr>
      <w:snapToGrid w:val="0"/>
      <w:sz w:val="24"/>
    </w:rPr>
  </w:style>
  <w:style w:type="paragraph" w:customStyle="1" w:styleId="affff5">
    <w:name w:val="Осн.стиль абз."/>
    <w:basedOn w:val="a0"/>
    <w:rsid w:val="002E0F39"/>
    <w:pPr>
      <w:widowControl w:val="0"/>
      <w:suppressAutoHyphens/>
      <w:ind w:firstLine="680"/>
      <w:jc w:val="both"/>
    </w:pPr>
    <w:rPr>
      <w:snapToGrid w:val="0"/>
      <w:sz w:val="24"/>
    </w:rPr>
  </w:style>
  <w:style w:type="paragraph" w:customStyle="1" w:styleId="-">
    <w:name w:val="УГТП-Таблица регистрации"/>
    <w:basedOn w:val="a0"/>
    <w:autoRedefine/>
    <w:rsid w:val="002E0F39"/>
    <w:pPr>
      <w:framePr w:hSpace="181" w:wrap="around" w:vAnchor="text" w:hAnchor="page" w:x="2706" w:y="182"/>
      <w:jc w:val="center"/>
    </w:pPr>
    <w:rPr>
      <w:rFonts w:ascii="Arial" w:hAnsi="Arial" w:cs="Arial"/>
    </w:rPr>
  </w:style>
  <w:style w:type="character" w:customStyle="1" w:styleId="affff6">
    <w:name w:val="Гипертекстовая ссылка"/>
    <w:uiPriority w:val="99"/>
    <w:rsid w:val="002E0F39"/>
    <w:rPr>
      <w:rFonts w:cs="Times New Roman"/>
      <w:b/>
      <w:color w:val="008000"/>
    </w:rPr>
  </w:style>
  <w:style w:type="paragraph" w:customStyle="1" w:styleId="affff7">
    <w:name w:val="Комментарий"/>
    <w:basedOn w:val="a0"/>
    <w:next w:val="a0"/>
    <w:uiPriority w:val="99"/>
    <w:rsid w:val="002E0F39"/>
    <w:pPr>
      <w:widowControl w:val="0"/>
      <w:autoSpaceDE w:val="0"/>
      <w:autoSpaceDN w:val="0"/>
      <w:adjustRightInd w:val="0"/>
      <w:ind w:left="170"/>
      <w:jc w:val="both"/>
    </w:pPr>
    <w:rPr>
      <w:rFonts w:ascii="Arial" w:hAnsi="Arial" w:cs="Arial"/>
      <w:i/>
      <w:iCs/>
      <w:color w:val="800080"/>
      <w:sz w:val="24"/>
      <w:szCs w:val="24"/>
    </w:rPr>
  </w:style>
  <w:style w:type="character" w:customStyle="1" w:styleId="affff8">
    <w:name w:val="Не вступил в силу"/>
    <w:uiPriority w:val="99"/>
    <w:rsid w:val="002E0F39"/>
    <w:rPr>
      <w:rFonts w:cs="Times New Roman"/>
      <w:b/>
      <w:color w:val="008080"/>
    </w:rPr>
  </w:style>
  <w:style w:type="paragraph" w:customStyle="1" w:styleId="affff9">
    <w:name w:val="Нормальный (таблица)"/>
    <w:basedOn w:val="a0"/>
    <w:next w:val="a0"/>
    <w:uiPriority w:val="99"/>
    <w:rsid w:val="002E0F39"/>
    <w:pPr>
      <w:widowControl w:val="0"/>
      <w:autoSpaceDE w:val="0"/>
      <w:autoSpaceDN w:val="0"/>
      <w:adjustRightInd w:val="0"/>
      <w:jc w:val="both"/>
    </w:pPr>
    <w:rPr>
      <w:rFonts w:ascii="Arial" w:hAnsi="Arial" w:cs="Arial"/>
      <w:sz w:val="24"/>
      <w:szCs w:val="24"/>
    </w:rPr>
  </w:style>
  <w:style w:type="paragraph" w:styleId="affffa">
    <w:name w:val="Date"/>
    <w:basedOn w:val="a0"/>
    <w:next w:val="a0"/>
    <w:link w:val="affffb"/>
    <w:locked/>
    <w:rsid w:val="002E0F39"/>
    <w:rPr>
      <w:sz w:val="24"/>
    </w:rPr>
  </w:style>
  <w:style w:type="character" w:customStyle="1" w:styleId="affffb">
    <w:name w:val="Дата Знак"/>
    <w:basedOn w:val="a1"/>
    <w:link w:val="affffa"/>
    <w:rsid w:val="002E0F39"/>
    <w:rPr>
      <w:rFonts w:ascii="Times New Roman" w:eastAsia="Times New Roman" w:hAnsi="Times New Roman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409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54AEE8-CC14-408B-87EB-B29F997928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17</Pages>
  <Words>2249</Words>
  <Characters>14942</Characters>
  <Application>Microsoft Office Word</Application>
  <DocSecurity>0</DocSecurity>
  <Lines>124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Панюта</dc:creator>
  <cp:lastModifiedBy>Ламзина Анастасия Николаевна</cp:lastModifiedBy>
  <cp:revision>17</cp:revision>
  <cp:lastPrinted>2024-01-22T11:22:00Z</cp:lastPrinted>
  <dcterms:created xsi:type="dcterms:W3CDTF">2024-02-27T04:40:00Z</dcterms:created>
  <dcterms:modified xsi:type="dcterms:W3CDTF">2024-02-27T07:41:00Z</dcterms:modified>
</cp:coreProperties>
</file>